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1F62E" w14:textId="45D90E86" w:rsidR="009C4A85" w:rsidRPr="00686E46" w:rsidRDefault="00627F2A" w:rsidP="009C4A85">
      <w:pPr>
        <w:rPr>
          <w:rFonts w:ascii="Cambria" w:hAnsi="Cambria"/>
        </w:rPr>
      </w:pPr>
      <w:r w:rsidRPr="00686E46">
        <w:rPr>
          <w:rFonts w:ascii="Cambria" w:hAnsi="Cambria"/>
          <w:noProof/>
        </w:rPr>
        <mc:AlternateContent>
          <mc:Choice Requires="wps">
            <w:drawing>
              <wp:anchor distT="0" distB="0" distL="114300" distR="114300" simplePos="0" relativeHeight="251662336" behindDoc="0" locked="0" layoutInCell="1" allowOverlap="1" wp14:anchorId="07F1DB4E" wp14:editId="01F88E07">
                <wp:simplePos x="0" y="0"/>
                <wp:positionH relativeFrom="margin">
                  <wp:align>left</wp:align>
                </wp:positionH>
                <wp:positionV relativeFrom="paragraph">
                  <wp:posOffset>1104900</wp:posOffset>
                </wp:positionV>
                <wp:extent cx="6362065" cy="26352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EDB36" w14:textId="6456DB9D" w:rsidR="009C4A85" w:rsidRPr="00546DB5" w:rsidRDefault="009C4A85" w:rsidP="009C4A85">
                            <w:pPr>
                              <w:jc w:val="center"/>
                              <w:rPr>
                                <w:rFonts w:ascii="Cambria" w:hAnsi="Cambria"/>
                                <w:b/>
                                <w:sz w:val="20"/>
                                <w:szCs w:val="20"/>
                              </w:rPr>
                            </w:pPr>
                            <w:r w:rsidRPr="00546DB5">
                              <w:rPr>
                                <w:rFonts w:ascii="Cambria" w:hAnsi="Cambria"/>
                                <w:b/>
                                <w:sz w:val="20"/>
                                <w:szCs w:val="20"/>
                                <w:u w:val="single"/>
                              </w:rPr>
                              <w:t xml:space="preserve">PLEASE NOTE THAT SOME </w:t>
                            </w:r>
                            <w:r w:rsidR="00627F2A">
                              <w:rPr>
                                <w:rFonts w:ascii="Cambria" w:hAnsi="Cambria"/>
                                <w:b/>
                                <w:sz w:val="20"/>
                                <w:szCs w:val="20"/>
                                <w:u w:val="single"/>
                              </w:rPr>
                              <w:t xml:space="preserve">SLIGHT </w:t>
                            </w:r>
                            <w:r w:rsidRPr="007728D1">
                              <w:rPr>
                                <w:rFonts w:ascii="Cambria" w:hAnsi="Cambria"/>
                                <w:b/>
                                <w:sz w:val="20"/>
                                <w:szCs w:val="20"/>
                                <w:u w:val="single"/>
                              </w:rPr>
                              <w:t>CHANGES MAY OCCUR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F1DB4E" id="_x0000_t202" coordsize="21600,21600" o:spt="202" path="m,l,21600r21600,l21600,xe">
                <v:stroke joinstyle="miter"/>
                <v:path gradientshapeok="t" o:connecttype="rect"/>
              </v:shapetype>
              <v:shape id="Text Box 11" o:spid="_x0000_s1026" type="#_x0000_t202" style="position:absolute;margin-left:0;margin-top:87pt;width:500.95pt;height:2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" filled="f" stroked="f">
                <v:textbox>
                  <w:txbxContent>
                    <w:p w14:paraId="73AEDB36" w14:textId="6456DB9D" w:rsidR="009C4A85" w:rsidRPr="00546DB5" w:rsidRDefault="009C4A85" w:rsidP="009C4A85">
                      <w:pPr>
                        <w:jc w:val="center"/>
                        <w:rPr>
                          <w:rFonts w:ascii="Cambria" w:hAnsi="Cambria"/>
                          <w:b/>
                          <w:sz w:val="20"/>
                          <w:szCs w:val="20"/>
                        </w:rPr>
                      </w:pPr>
                      <w:r w:rsidRPr="00546DB5">
                        <w:rPr>
                          <w:rFonts w:ascii="Cambria" w:hAnsi="Cambria"/>
                          <w:b/>
                          <w:sz w:val="20"/>
                          <w:szCs w:val="20"/>
                          <w:u w:val="single"/>
                        </w:rPr>
                        <w:t xml:space="preserve">PLEASE NOTE THAT SOME </w:t>
                      </w:r>
                      <w:r w:rsidR="00627F2A">
                        <w:rPr>
                          <w:rFonts w:ascii="Cambria" w:hAnsi="Cambria"/>
                          <w:b/>
                          <w:sz w:val="20"/>
                          <w:szCs w:val="20"/>
                          <w:u w:val="single"/>
                        </w:rPr>
                        <w:t xml:space="preserve">SLIGHT </w:t>
                      </w:r>
                      <w:r w:rsidRPr="007728D1">
                        <w:rPr>
                          <w:rFonts w:ascii="Cambria" w:hAnsi="Cambria"/>
                          <w:b/>
                          <w:sz w:val="20"/>
                          <w:szCs w:val="20"/>
                          <w:u w:val="single"/>
                        </w:rPr>
                        <w:t>CHANGES MAY OCCUR</w:t>
                      </w:r>
                    </w:p>
                  </w:txbxContent>
                </v:textbox>
                <w10:wrap anchorx="margin"/>
              </v:shape>
            </w:pict>
          </mc:Fallback>
        </mc:AlternateContent>
      </w:r>
      <w:r w:rsidRPr="00686E46">
        <w:rPr>
          <w:rFonts w:ascii="Cambria" w:hAnsi="Cambria"/>
          <w:noProof/>
        </w:rPr>
        <mc:AlternateContent>
          <mc:Choice Requires="wps">
            <w:drawing>
              <wp:anchor distT="0" distB="0" distL="114300" distR="114300" simplePos="0" relativeHeight="251661312" behindDoc="0" locked="0" layoutInCell="1" allowOverlap="1" wp14:anchorId="78CAC9B7" wp14:editId="3FAD8B4B">
                <wp:simplePos x="0" y="0"/>
                <wp:positionH relativeFrom="column">
                  <wp:posOffset>609600</wp:posOffset>
                </wp:positionH>
                <wp:positionV relativeFrom="paragraph">
                  <wp:posOffset>447675</wp:posOffset>
                </wp:positionV>
                <wp:extent cx="4965065" cy="6000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0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4803" w14:textId="51E631E9" w:rsidR="009C4A85" w:rsidRPr="00546DB5" w:rsidDel="00F72F00"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Award ceremony will be held in Yerevan on </w:t>
                            </w:r>
                            <w:r>
                              <w:rPr>
                                <w:rFonts w:ascii="Cambria" w:hAnsi="Cambria"/>
                                <w:i/>
                                <w:w w:val="98"/>
                                <w:sz w:val="20"/>
                                <w:szCs w:val="20"/>
                              </w:rPr>
                              <w:t>May 31</w:t>
                            </w:r>
                            <w:r w:rsidRPr="00A67763">
                              <w:rPr>
                                <w:rFonts w:ascii="Cambria" w:hAnsi="Cambria"/>
                                <w:i/>
                                <w:w w:val="98"/>
                                <w:sz w:val="20"/>
                                <w:szCs w:val="20"/>
                                <w:vertAlign w:val="superscript"/>
                              </w:rPr>
                              <w:t>st</w:t>
                            </w:r>
                            <w:r>
                              <w:rPr>
                                <w:rFonts w:ascii="Sylfaen" w:hAnsi="Sylfaen"/>
                                <w:i/>
                                <w:w w:val="98"/>
                                <w:sz w:val="20"/>
                                <w:szCs w:val="20"/>
                              </w:rPr>
                              <w:t>, 2018</w:t>
                            </w:r>
                          </w:p>
                          <w:p w14:paraId="27548976" w14:textId="071598AE" w:rsidR="009C4A85" w:rsidRPr="00546DB5"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 in “</w:t>
                            </w:r>
                            <w:r>
                              <w:rPr>
                                <w:rFonts w:ascii="Cambria" w:hAnsi="Cambria"/>
                                <w:i/>
                                <w:w w:val="98"/>
                                <w:sz w:val="20"/>
                                <w:szCs w:val="20"/>
                              </w:rPr>
                              <w:t>IBIS Yerevan Centre” hotel</w:t>
                            </w:r>
                          </w:p>
                          <w:p w14:paraId="712A3CB2" w14:textId="77777777" w:rsidR="009C4A85" w:rsidRPr="00546DB5" w:rsidRDefault="009C4A85" w:rsidP="009C4A85">
                            <w:pPr>
                              <w:jc w:val="center"/>
                              <w:rPr>
                                <w:rFonts w:ascii="Cambria" w:hAnsi="Cambria"/>
                                <w:sz w:val="20"/>
                                <w:szCs w:val="20"/>
                              </w:rPr>
                            </w:pPr>
                            <w:r w:rsidRPr="00546DB5">
                              <w:rPr>
                                <w:rFonts w:ascii="Cambria" w:hAnsi="Cambria"/>
                                <w:i/>
                                <w:iCs/>
                                <w:w w:val="98"/>
                                <w:sz w:val="20"/>
                                <w:szCs w:val="20"/>
                              </w:rPr>
                              <w:t>(</w:t>
                            </w:r>
                            <w:r>
                              <w:rPr>
                                <w:rFonts w:ascii="Cambria" w:hAnsi="Cambria"/>
                                <w:i/>
                                <w:iCs/>
                                <w:w w:val="98"/>
                                <w:sz w:val="20"/>
                                <w:szCs w:val="20"/>
                              </w:rPr>
                              <w:t>5/1 Northern Avenue</w:t>
                            </w:r>
                            <w:r w:rsidRPr="00546DB5">
                              <w:rPr>
                                <w:rFonts w:ascii="Cambria" w:hAnsi="Cambria"/>
                                <w:i/>
                                <w:iCs/>
                                <w:w w:val="98"/>
                                <w:sz w:val="20"/>
                                <w:szCs w:val="20"/>
                              </w:rPr>
                              <w:t>, Yerevan, Armenia).</w:t>
                            </w:r>
                          </w:p>
                          <w:p w14:paraId="7C6767C8" w14:textId="77777777" w:rsidR="009C4A85" w:rsidRPr="00546DB5" w:rsidRDefault="009C4A85" w:rsidP="009C4A85">
                            <w:pPr>
                              <w:pStyle w:val="BasicParagraph"/>
                              <w:spacing w:line="17" w:lineRule="atLeast"/>
                              <w:rPr>
                                <w:rFonts w:ascii="Cambria" w:hAnsi="Cambria"/>
                                <w:i/>
                                <w:w w:val="98"/>
                                <w:sz w:val="18"/>
                                <w:szCs w:val="18"/>
                              </w:rPr>
                            </w:pPr>
                          </w:p>
                          <w:p w14:paraId="26054BE2" w14:textId="77777777" w:rsidR="009C4A85" w:rsidRPr="00B0336B" w:rsidRDefault="009C4A85" w:rsidP="009C4A8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CAC9B7" id="Text Box 15" o:spid="_x0000_s1027" type="#_x0000_t202" style="position:absolute;margin-left:48pt;margin-top:35.25pt;width:390.9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" filled="f" stroked="f">
                <v:textbox>
                  <w:txbxContent>
                    <w:p w14:paraId="55A14803" w14:textId="51E631E9" w:rsidR="009C4A85" w:rsidRPr="00546DB5" w:rsidDel="00F72F00"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Award ceremony will be held in Yerevan on </w:t>
                      </w:r>
                      <w:r>
                        <w:rPr>
                          <w:rFonts w:ascii="Cambria" w:hAnsi="Cambria"/>
                          <w:i/>
                          <w:w w:val="98"/>
                          <w:sz w:val="20"/>
                          <w:szCs w:val="20"/>
                        </w:rPr>
                        <w:t>May 31</w:t>
                      </w:r>
                      <w:r w:rsidRPr="00A67763">
                        <w:rPr>
                          <w:rFonts w:ascii="Cambria" w:hAnsi="Cambria"/>
                          <w:i/>
                          <w:w w:val="98"/>
                          <w:sz w:val="20"/>
                          <w:szCs w:val="20"/>
                          <w:vertAlign w:val="superscript"/>
                        </w:rPr>
                        <w:t>st</w:t>
                      </w:r>
                      <w:r>
                        <w:rPr>
                          <w:rFonts w:ascii="Sylfaen" w:hAnsi="Sylfaen"/>
                          <w:i/>
                          <w:w w:val="98"/>
                          <w:sz w:val="20"/>
                          <w:szCs w:val="20"/>
                        </w:rPr>
                        <w:t>, 2018</w:t>
                      </w:r>
                    </w:p>
                    <w:p w14:paraId="27548976" w14:textId="071598AE" w:rsidR="009C4A85" w:rsidRPr="00546DB5" w:rsidRDefault="009C4A85" w:rsidP="009C4A85">
                      <w:pPr>
                        <w:pStyle w:val="BasicParagraph"/>
                        <w:spacing w:line="276" w:lineRule="auto"/>
                        <w:jc w:val="center"/>
                        <w:rPr>
                          <w:rFonts w:ascii="Cambria" w:hAnsi="Cambria"/>
                          <w:i/>
                          <w:w w:val="98"/>
                          <w:sz w:val="20"/>
                          <w:szCs w:val="20"/>
                        </w:rPr>
                      </w:pPr>
                      <w:r w:rsidRPr="00546DB5">
                        <w:rPr>
                          <w:rFonts w:ascii="Cambria" w:hAnsi="Cambria"/>
                          <w:i/>
                          <w:w w:val="98"/>
                          <w:sz w:val="20"/>
                          <w:szCs w:val="20"/>
                        </w:rPr>
                        <w:t xml:space="preserve"> in “</w:t>
                      </w:r>
                      <w:r>
                        <w:rPr>
                          <w:rFonts w:ascii="Cambria" w:hAnsi="Cambria"/>
                          <w:i/>
                          <w:w w:val="98"/>
                          <w:sz w:val="20"/>
                          <w:szCs w:val="20"/>
                        </w:rPr>
                        <w:t>IBIS Yerevan Centre” hotel</w:t>
                      </w:r>
                    </w:p>
                    <w:p w14:paraId="712A3CB2" w14:textId="77777777" w:rsidR="009C4A85" w:rsidRPr="00546DB5" w:rsidRDefault="009C4A85" w:rsidP="009C4A85">
                      <w:pPr>
                        <w:jc w:val="center"/>
                        <w:rPr>
                          <w:rFonts w:ascii="Cambria" w:hAnsi="Cambria"/>
                          <w:sz w:val="20"/>
                          <w:szCs w:val="20"/>
                        </w:rPr>
                      </w:pPr>
                      <w:r w:rsidRPr="00546DB5">
                        <w:rPr>
                          <w:rFonts w:ascii="Cambria" w:hAnsi="Cambria"/>
                          <w:i/>
                          <w:iCs/>
                          <w:w w:val="98"/>
                          <w:sz w:val="20"/>
                          <w:szCs w:val="20"/>
                        </w:rPr>
                        <w:t>(</w:t>
                      </w:r>
                      <w:r>
                        <w:rPr>
                          <w:rFonts w:ascii="Cambria" w:hAnsi="Cambria"/>
                          <w:i/>
                          <w:iCs/>
                          <w:w w:val="98"/>
                          <w:sz w:val="20"/>
                          <w:szCs w:val="20"/>
                        </w:rPr>
                        <w:t>5/1 Northern Avenue</w:t>
                      </w:r>
                      <w:r w:rsidRPr="00546DB5">
                        <w:rPr>
                          <w:rFonts w:ascii="Cambria" w:hAnsi="Cambria"/>
                          <w:i/>
                          <w:iCs/>
                          <w:w w:val="98"/>
                          <w:sz w:val="20"/>
                          <w:szCs w:val="20"/>
                        </w:rPr>
                        <w:t>, Yerevan, Armenia).</w:t>
                      </w:r>
                    </w:p>
                    <w:p w14:paraId="7C6767C8" w14:textId="77777777" w:rsidR="009C4A85" w:rsidRPr="00546DB5" w:rsidRDefault="009C4A85" w:rsidP="009C4A85">
                      <w:pPr>
                        <w:pStyle w:val="BasicParagraph"/>
                        <w:spacing w:line="17" w:lineRule="atLeast"/>
                        <w:rPr>
                          <w:rFonts w:ascii="Cambria" w:hAnsi="Cambria"/>
                          <w:i/>
                          <w:w w:val="98"/>
                          <w:sz w:val="18"/>
                          <w:szCs w:val="18"/>
                        </w:rPr>
                      </w:pPr>
                    </w:p>
                    <w:p w14:paraId="26054BE2" w14:textId="77777777" w:rsidR="009C4A85" w:rsidRPr="00B0336B" w:rsidRDefault="009C4A85" w:rsidP="009C4A85">
                      <w:pPr>
                        <w:rPr>
                          <w:sz w:val="18"/>
                          <w:szCs w:val="18"/>
                        </w:rPr>
                      </w:pPr>
                    </w:p>
                  </w:txbxContent>
                </v:textbox>
              </v:shape>
            </w:pict>
          </mc:Fallback>
        </mc:AlternateContent>
      </w:r>
      <w:r w:rsidRPr="00686E46">
        <w:rPr>
          <w:rFonts w:ascii="Cambria" w:hAnsi="Cambria"/>
          <w:noProof/>
        </w:rPr>
        <mc:AlternateContent>
          <mc:Choice Requires="wps">
            <w:drawing>
              <wp:anchor distT="0" distB="0" distL="114300" distR="114300" simplePos="0" relativeHeight="251663360" behindDoc="0" locked="0" layoutInCell="1" allowOverlap="1" wp14:anchorId="7C4A6607" wp14:editId="34D0A5F2">
                <wp:simplePos x="0" y="0"/>
                <wp:positionH relativeFrom="column">
                  <wp:posOffset>590550</wp:posOffset>
                </wp:positionH>
                <wp:positionV relativeFrom="paragraph">
                  <wp:posOffset>95250</wp:posOffset>
                </wp:positionV>
                <wp:extent cx="5278755" cy="50482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042CFC" w14:textId="1F870EC5" w:rsidR="009C4A85" w:rsidRPr="00627F2A" w:rsidRDefault="009C4A85" w:rsidP="009C4A85">
                            <w:pPr>
                              <w:spacing w:before="60" w:after="0" w:line="240" w:lineRule="auto"/>
                              <w:jc w:val="center"/>
                              <w:rPr>
                                <w:rFonts w:ascii="Cambria" w:hAnsi="Cambria" w:cs="Calibri"/>
                                <w:b/>
                                <w:sz w:val="24"/>
                                <w:szCs w:val="24"/>
                              </w:rPr>
                            </w:pPr>
                            <w:r w:rsidRPr="00627F2A">
                              <w:rPr>
                                <w:rFonts w:ascii="Cambria" w:hAnsi="Cambria"/>
                                <w:b/>
                                <w:sz w:val="24"/>
                                <w:szCs w:val="24"/>
                              </w:rPr>
                              <w:t xml:space="preserve">The </w:t>
                            </w:r>
                            <w:r w:rsidRPr="00627F2A">
                              <w:rPr>
                                <w:rFonts w:ascii="Cambria" w:hAnsi="Cambria" w:cs="Calibri"/>
                                <w:b/>
                                <w:sz w:val="24"/>
                                <w:szCs w:val="24"/>
                              </w:rPr>
                              <w:t>Seventh International Young Women’s Peace Award</w:t>
                            </w:r>
                            <w:r w:rsidR="00627F2A" w:rsidRPr="00627F2A">
                              <w:rPr>
                                <w:rFonts w:ascii="Cambria" w:hAnsi="Cambria" w:cs="Calibri"/>
                                <w:b/>
                                <w:sz w:val="24"/>
                                <w:szCs w:val="24"/>
                              </w:rPr>
                              <w:t xml:space="preserve"> Ceremony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4A6607" id="Text Box 13" o:spid="_x0000_s1028" type="#_x0000_t202" style="position:absolute;margin-left:46.5pt;margin-top:7.5pt;width:415.6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5RJuQIAAMI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" filled="f" stroked="f">
                <v:textbox>
                  <w:txbxContent>
                    <w:p w14:paraId="48042CFC" w14:textId="1F870EC5" w:rsidR="009C4A85" w:rsidRPr="00627F2A" w:rsidRDefault="009C4A85" w:rsidP="009C4A85">
                      <w:pPr>
                        <w:spacing w:before="60" w:after="0" w:line="240" w:lineRule="auto"/>
                        <w:jc w:val="center"/>
                        <w:rPr>
                          <w:rFonts w:ascii="Cambria" w:hAnsi="Cambria" w:cs="Calibri"/>
                          <w:b/>
                          <w:sz w:val="24"/>
                          <w:szCs w:val="24"/>
                        </w:rPr>
                      </w:pPr>
                      <w:r w:rsidRPr="00627F2A">
                        <w:rPr>
                          <w:rFonts w:ascii="Cambria" w:hAnsi="Cambria"/>
                          <w:b/>
                          <w:sz w:val="24"/>
                          <w:szCs w:val="24"/>
                        </w:rPr>
                        <w:t xml:space="preserve">The </w:t>
                      </w:r>
                      <w:r w:rsidRPr="00627F2A">
                        <w:rPr>
                          <w:rFonts w:ascii="Cambria" w:hAnsi="Cambria" w:cs="Calibri"/>
                          <w:b/>
                          <w:sz w:val="24"/>
                          <w:szCs w:val="24"/>
                        </w:rPr>
                        <w:t>Seventh International Young Women’s Peace Award</w:t>
                      </w:r>
                      <w:r w:rsidR="00627F2A" w:rsidRPr="00627F2A">
                        <w:rPr>
                          <w:rFonts w:ascii="Cambria" w:hAnsi="Cambria" w:cs="Calibri"/>
                          <w:b/>
                          <w:sz w:val="24"/>
                          <w:szCs w:val="24"/>
                        </w:rPr>
                        <w:t xml:space="preserve"> Ceremony</w:t>
                      </w:r>
                    </w:p>
                  </w:txbxContent>
                </v:textbox>
              </v:shape>
            </w:pict>
          </mc:Fallback>
        </mc:AlternateContent>
      </w:r>
      <w:r w:rsidR="009C4A85" w:rsidRPr="00686E46">
        <w:rPr>
          <w:rFonts w:ascii="Cambria" w:hAnsi="Cambria"/>
          <w:noProof/>
        </w:rPr>
        <mc:AlternateContent>
          <mc:Choice Requires="wps">
            <w:drawing>
              <wp:anchor distT="0" distB="0" distL="114300" distR="114300" simplePos="0" relativeHeight="251660288" behindDoc="1" locked="0" layoutInCell="1" allowOverlap="1" wp14:anchorId="4777F5B9" wp14:editId="193292B4">
                <wp:simplePos x="0" y="0"/>
                <wp:positionH relativeFrom="column">
                  <wp:posOffset>5309235</wp:posOffset>
                </wp:positionH>
                <wp:positionV relativeFrom="paragraph">
                  <wp:posOffset>-64770</wp:posOffset>
                </wp:positionV>
                <wp:extent cx="1621155" cy="1400810"/>
                <wp:effectExtent l="3810" t="1905" r="3810" b="0"/>
                <wp:wrapThrough wrapText="bothSides">
                  <wp:wrapPolygon edited="0">
                    <wp:start x="-152" y="0"/>
                    <wp:lineTo x="-152" y="21424"/>
                    <wp:lineTo x="21600" y="21424"/>
                    <wp:lineTo x="21600" y="0"/>
                    <wp:lineTo x="-152"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0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AC6AE" w14:textId="77777777" w:rsidR="009C4A85" w:rsidRDefault="009C4A85" w:rsidP="009C4A85">
                            <w:pPr>
                              <w:ind w:left="540"/>
                            </w:pPr>
                            <w:r w:rsidRPr="004E7D3B">
                              <w:rPr>
                                <w:noProof/>
                              </w:rPr>
                              <w:drawing>
                                <wp:inline distT="0" distB="0" distL="0" distR="0" wp14:anchorId="5018ED47" wp14:editId="6753A4DE">
                                  <wp:extent cx="1190625" cy="1152525"/>
                                  <wp:effectExtent l="0" t="0" r="9525" b="9525"/>
                                  <wp:docPr id="2" name="Picture 2" descr="C:\Users\Anna\Desktop\ANNA-work\-=Different Documents=-\-=DESIGN=-\-=AWARD&amp;CONFERENCE=-\-=AWARD &amp; CONFERENCE 2014=-\Logos\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ANNA-work\-=Different Documents=-\-=DESIGN=-\-=AWARD&amp;CONFERENCE=-\-=AWARD &amp; CONFERENCE 2014=-\Logos\Englis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77F5B9" id="Text Box 3" o:spid="_x0000_s1029" type="#_x0000_t202" style="position:absolute;margin-left:418.05pt;margin-top:-5.1pt;width:127.65pt;height:1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opYhAIAABc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" stroked="f">
                <v:textbox style="mso-fit-shape-to-text:t">
                  <w:txbxContent>
                    <w:p w14:paraId="39AAC6AE" w14:textId="77777777" w:rsidR="009C4A85" w:rsidRDefault="009C4A85" w:rsidP="009C4A85">
                      <w:pPr>
                        <w:ind w:left="540"/>
                      </w:pPr>
                      <w:r w:rsidRPr="004E7D3B">
                        <w:rPr>
                          <w:noProof/>
                        </w:rPr>
                        <w:drawing>
                          <wp:inline distT="0" distB="0" distL="0" distR="0" wp14:anchorId="5018ED47" wp14:editId="6753A4DE">
                            <wp:extent cx="1190625" cy="1152525"/>
                            <wp:effectExtent l="0" t="0" r="9525" b="9525"/>
                            <wp:docPr id="2" name="Picture 2" descr="C:\Users\Anna\Desktop\ANNA-work\-=Different Documents=-\-=DESIGN=-\-=AWARD&amp;CONFERENCE=-\-=AWARD &amp; CONFERENCE 2014=-\Logos\Engl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Desktop\ANNA-work\-=Different Documents=-\-=DESIGN=-\-=AWARD&amp;CONFERENCE=-\-=AWARD &amp; CONFERENCE 2014=-\Logos\English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inline>
                        </w:drawing>
                      </w:r>
                    </w:p>
                  </w:txbxContent>
                </v:textbox>
                <w10:wrap type="through"/>
              </v:shape>
            </w:pict>
          </mc:Fallback>
        </mc:AlternateContent>
      </w:r>
      <w:r w:rsidR="009C4A85" w:rsidRPr="00686E46">
        <w:rPr>
          <w:rFonts w:ascii="Cambria" w:hAnsi="Cambria"/>
          <w:noProof/>
        </w:rPr>
        <w:drawing>
          <wp:inline distT="0" distB="0" distL="0" distR="0" wp14:anchorId="2037606B" wp14:editId="077AAAA9">
            <wp:extent cx="60007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1304925"/>
                    </a:xfrm>
                    <a:prstGeom prst="rect">
                      <a:avLst/>
                    </a:prstGeom>
                    <a:noFill/>
                    <a:ln>
                      <a:noFill/>
                    </a:ln>
                  </pic:spPr>
                </pic:pic>
              </a:graphicData>
            </a:graphic>
          </wp:inline>
        </w:drawing>
      </w:r>
      <w:r w:rsidR="009C4A85" w:rsidRPr="00686E46">
        <w:rPr>
          <w:rFonts w:ascii="Cambria" w:hAnsi="Cambria"/>
        </w:rPr>
        <w:tab/>
      </w:r>
      <w:r w:rsidR="009C4A85" w:rsidRPr="00686E46">
        <w:rPr>
          <w:rFonts w:ascii="Cambria" w:hAnsi="Cambria"/>
        </w:rPr>
        <w:tab/>
      </w:r>
      <w:r w:rsidR="009C4A85" w:rsidRPr="00686E46">
        <w:rPr>
          <w:rFonts w:ascii="Cambria" w:hAnsi="Cambria"/>
        </w:rPr>
        <w:tab/>
      </w:r>
    </w:p>
    <w:p w14:paraId="0E231F02" w14:textId="77777777" w:rsidR="00634630" w:rsidRPr="00634630" w:rsidRDefault="00634630" w:rsidP="009C4A85">
      <w:pPr>
        <w:spacing w:before="60" w:after="60" w:line="276" w:lineRule="auto"/>
        <w:rPr>
          <w:rFonts w:ascii="Cambria" w:hAnsi="Cambria" w:cstheme="minorHAnsi"/>
          <w:b/>
          <w:sz w:val="6"/>
          <w:szCs w:val="6"/>
          <w:u w:val="single"/>
        </w:rPr>
      </w:pPr>
    </w:p>
    <w:p w14:paraId="0B83CC0C" w14:textId="77777777" w:rsidR="001334DA" w:rsidRDefault="001334DA" w:rsidP="009C4A85">
      <w:pPr>
        <w:spacing w:before="60" w:after="60" w:line="276" w:lineRule="auto"/>
        <w:rPr>
          <w:rFonts w:ascii="Cambria" w:hAnsi="Cambria" w:cstheme="minorHAnsi"/>
          <w:b/>
          <w:sz w:val="24"/>
          <w:szCs w:val="24"/>
          <w:u w:val="single"/>
        </w:rPr>
      </w:pPr>
    </w:p>
    <w:p w14:paraId="207FEC66" w14:textId="5A37AD98" w:rsidR="00D72EB3" w:rsidRDefault="00D72EB3" w:rsidP="009C4A85">
      <w:pPr>
        <w:spacing w:before="60" w:after="60" w:line="276" w:lineRule="auto"/>
        <w:rPr>
          <w:rFonts w:ascii="Cambria" w:hAnsi="Cambria" w:cstheme="minorHAnsi"/>
          <w:b/>
          <w:sz w:val="24"/>
          <w:szCs w:val="24"/>
          <w:u w:val="single"/>
        </w:rPr>
      </w:pPr>
      <w:r w:rsidRPr="00686E46">
        <w:rPr>
          <w:rFonts w:ascii="Cambria" w:hAnsi="Cambria" w:cstheme="minorHAnsi"/>
          <w:b/>
          <w:sz w:val="24"/>
          <w:szCs w:val="24"/>
          <w:u w:val="single"/>
        </w:rPr>
        <w:t>Thursday</w:t>
      </w:r>
      <w:r w:rsidR="009C4A85" w:rsidRPr="00686E46">
        <w:rPr>
          <w:rFonts w:ascii="Cambria" w:hAnsi="Cambria" w:cstheme="minorHAnsi"/>
          <w:b/>
          <w:sz w:val="24"/>
          <w:szCs w:val="24"/>
          <w:u w:val="single"/>
        </w:rPr>
        <w:t>,</w:t>
      </w:r>
      <w:r w:rsidRPr="00686E46">
        <w:rPr>
          <w:rFonts w:ascii="Cambria" w:hAnsi="Cambria" w:cstheme="minorHAnsi"/>
          <w:b/>
          <w:sz w:val="24"/>
          <w:szCs w:val="24"/>
          <w:u w:val="single"/>
        </w:rPr>
        <w:t xml:space="preserve"> May </w:t>
      </w:r>
      <w:r w:rsidR="00634630" w:rsidRPr="00686E46">
        <w:rPr>
          <w:rFonts w:ascii="Cambria" w:hAnsi="Cambria" w:cstheme="minorHAnsi"/>
          <w:b/>
          <w:sz w:val="24"/>
          <w:szCs w:val="24"/>
          <w:u w:val="single"/>
        </w:rPr>
        <w:t>31 -</w:t>
      </w:r>
      <w:r w:rsidR="006022FB" w:rsidRPr="00686E46">
        <w:rPr>
          <w:rFonts w:ascii="Cambria" w:hAnsi="Cambria" w:cstheme="minorHAnsi"/>
          <w:b/>
          <w:sz w:val="24"/>
          <w:szCs w:val="24"/>
          <w:u w:val="single"/>
        </w:rPr>
        <w:t xml:space="preserve"> 20.00 -22.30</w:t>
      </w:r>
    </w:p>
    <w:p w14:paraId="250B73C4" w14:textId="77777777" w:rsidR="001334DA" w:rsidRDefault="001334DA" w:rsidP="009C4A85">
      <w:pPr>
        <w:spacing w:before="60" w:after="60" w:line="276" w:lineRule="auto"/>
        <w:rPr>
          <w:rFonts w:ascii="Cambria" w:hAnsi="Cambria" w:cstheme="minorHAnsi"/>
          <w:b/>
          <w:sz w:val="24"/>
          <w:szCs w:val="24"/>
          <w:u w:val="single"/>
        </w:rPr>
      </w:pPr>
    </w:p>
    <w:tbl>
      <w:tblPr>
        <w:tblStyle w:val="TableGrid"/>
        <w:tblW w:w="1091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888"/>
        <w:gridCol w:w="4500"/>
      </w:tblGrid>
      <w:tr w:rsidR="00634630" w:rsidRPr="00634630" w14:paraId="1BEF91EF" w14:textId="77777777" w:rsidTr="00271F03">
        <w:tc>
          <w:tcPr>
            <w:tcW w:w="1530" w:type="dxa"/>
            <w:tcBorders>
              <w:bottom w:val="single" w:sz="4" w:space="0" w:color="5B9BD5" w:themeColor="accent1"/>
            </w:tcBorders>
          </w:tcPr>
          <w:p w14:paraId="553CC759" w14:textId="77777777" w:rsidR="00634630" w:rsidRPr="00634630" w:rsidRDefault="00634630" w:rsidP="006D0480">
            <w:pPr>
              <w:spacing w:before="60" w:after="60" w:line="276" w:lineRule="auto"/>
              <w:rPr>
                <w:rFonts w:ascii="Cambria" w:hAnsi="Cambria" w:cstheme="minorHAnsi"/>
                <w:b/>
              </w:rPr>
            </w:pPr>
            <w:r w:rsidRPr="00634630">
              <w:rPr>
                <w:rFonts w:ascii="Cambria" w:hAnsi="Cambria" w:cstheme="minorHAnsi"/>
                <w:b/>
              </w:rPr>
              <w:t>20.00- 21.00</w:t>
            </w:r>
          </w:p>
        </w:tc>
        <w:tc>
          <w:tcPr>
            <w:tcW w:w="9388" w:type="dxa"/>
            <w:gridSpan w:val="2"/>
            <w:tcBorders>
              <w:bottom w:val="single" w:sz="4" w:space="0" w:color="5B9BD5" w:themeColor="accent1"/>
            </w:tcBorders>
          </w:tcPr>
          <w:p w14:paraId="17B87F12" w14:textId="77777777" w:rsidR="00634630" w:rsidRPr="00634630" w:rsidRDefault="00634630" w:rsidP="006D0480">
            <w:pPr>
              <w:spacing w:before="60" w:after="60" w:line="276" w:lineRule="auto"/>
              <w:rPr>
                <w:rFonts w:ascii="Cambria" w:hAnsi="Cambria" w:cstheme="minorHAnsi"/>
                <w:b/>
              </w:rPr>
            </w:pPr>
            <w:r w:rsidRPr="00634630">
              <w:rPr>
                <w:rFonts w:ascii="Cambria" w:hAnsi="Cambria" w:cs="Times New Roman"/>
                <w:b/>
              </w:rPr>
              <w:t>- WOMEN’S WAY OF BUILDING PEACE AND TRANSFORMING THE WORLD -</w:t>
            </w:r>
          </w:p>
        </w:tc>
      </w:tr>
      <w:tr w:rsidR="00634630" w:rsidRPr="00634630" w14:paraId="2BAB50CF" w14:textId="77777777" w:rsidTr="00271F03">
        <w:tc>
          <w:tcPr>
            <w:tcW w:w="1530" w:type="dxa"/>
            <w:tcBorders>
              <w:top w:val="single" w:sz="4" w:space="0" w:color="5B9BD5" w:themeColor="accent1"/>
            </w:tcBorders>
          </w:tcPr>
          <w:p w14:paraId="50BE40BC" w14:textId="77777777" w:rsidR="00634630" w:rsidRPr="00634630" w:rsidRDefault="00634630" w:rsidP="006D0480">
            <w:pPr>
              <w:spacing w:before="60" w:after="60" w:line="276" w:lineRule="auto"/>
              <w:rPr>
                <w:rFonts w:ascii="Cambria" w:hAnsi="Cambria" w:cstheme="minorHAnsi"/>
                <w:b/>
              </w:rPr>
            </w:pPr>
          </w:p>
        </w:tc>
        <w:tc>
          <w:tcPr>
            <w:tcW w:w="9388" w:type="dxa"/>
            <w:gridSpan w:val="2"/>
            <w:tcBorders>
              <w:top w:val="single" w:sz="4" w:space="0" w:color="5B9BD5" w:themeColor="accent1"/>
              <w:bottom w:val="single" w:sz="4" w:space="0" w:color="5B9BD5" w:themeColor="accent1"/>
            </w:tcBorders>
          </w:tcPr>
          <w:p w14:paraId="2DC64E01" w14:textId="4B138408" w:rsidR="00634630" w:rsidRPr="00634630" w:rsidRDefault="00634630" w:rsidP="006D0480">
            <w:pPr>
              <w:spacing w:before="60" w:after="60" w:line="276" w:lineRule="auto"/>
              <w:rPr>
                <w:rFonts w:ascii="Cambria" w:hAnsi="Cambria" w:cstheme="minorHAnsi"/>
              </w:rPr>
            </w:pPr>
            <w:r w:rsidRPr="00634630">
              <w:rPr>
                <w:rFonts w:ascii="Cambria" w:hAnsi="Cambria" w:cs="Times New Roman"/>
                <w:b/>
              </w:rPr>
              <w:t>Anahit Bayandur</w:t>
            </w:r>
            <w:r w:rsidRPr="00634630">
              <w:rPr>
                <w:rFonts w:ascii="Cambria" w:hAnsi="Cambria" w:cs="Times New Roman"/>
                <w:b/>
                <w:vertAlign w:val="superscript"/>
              </w:rPr>
              <w:t>1</w:t>
            </w:r>
            <w:r w:rsidRPr="00634630">
              <w:rPr>
                <w:rFonts w:ascii="Cambria" w:hAnsi="Cambria" w:cs="Times New Roman"/>
                <w:b/>
              </w:rPr>
              <w:t>, Zabel Yesayan</w:t>
            </w:r>
            <w:r w:rsidRPr="00634630">
              <w:rPr>
                <w:rFonts w:ascii="Cambria" w:hAnsi="Cambria" w:cs="Times New Roman"/>
                <w:b/>
                <w:vertAlign w:val="superscript"/>
              </w:rPr>
              <w:t>2</w:t>
            </w:r>
            <w:r w:rsidRPr="00634630">
              <w:rPr>
                <w:rFonts w:ascii="Cambria" w:hAnsi="Cambria" w:cs="Times New Roman"/>
                <w:b/>
              </w:rPr>
              <w:t xml:space="preserve"> and Irena Sandler</w:t>
            </w:r>
            <w:r w:rsidRPr="00634630">
              <w:rPr>
                <w:rFonts w:ascii="Cambria" w:hAnsi="Cambria" w:cs="Times New Roman"/>
                <w:b/>
                <w:vertAlign w:val="superscript"/>
              </w:rPr>
              <w:t>3</w:t>
            </w:r>
          </w:p>
        </w:tc>
      </w:tr>
      <w:tr w:rsidR="00634630" w:rsidRPr="00634630" w14:paraId="0CDE21E3" w14:textId="77777777" w:rsidTr="00271F03">
        <w:tc>
          <w:tcPr>
            <w:tcW w:w="1530" w:type="dxa"/>
          </w:tcPr>
          <w:p w14:paraId="6647E3DF" w14:textId="77777777" w:rsidR="00634630" w:rsidRPr="00634630" w:rsidRDefault="00634630" w:rsidP="006D0480">
            <w:pPr>
              <w:spacing w:before="60" w:after="60" w:line="276" w:lineRule="auto"/>
              <w:rPr>
                <w:rFonts w:ascii="Cambria" w:hAnsi="Cambria" w:cstheme="minorHAnsi"/>
                <w:b/>
              </w:rPr>
            </w:pPr>
          </w:p>
        </w:tc>
        <w:tc>
          <w:tcPr>
            <w:tcW w:w="4888" w:type="dxa"/>
            <w:tcBorders>
              <w:top w:val="single" w:sz="4" w:space="0" w:color="5B9BD5" w:themeColor="accent1"/>
              <w:bottom w:val="single" w:sz="4" w:space="0" w:color="5B9BD5" w:themeColor="accent1"/>
            </w:tcBorders>
          </w:tcPr>
          <w:p w14:paraId="6EFDD792" w14:textId="057DB1F8" w:rsidR="00634630" w:rsidRPr="00634630" w:rsidRDefault="00634630" w:rsidP="006D0480">
            <w:pPr>
              <w:spacing w:before="60" w:after="60" w:line="276" w:lineRule="auto"/>
              <w:rPr>
                <w:rFonts w:ascii="Cambria" w:hAnsi="Cambria" w:cstheme="minorHAnsi"/>
                <w:sz w:val="24"/>
                <w:szCs w:val="24"/>
              </w:rPr>
            </w:pPr>
            <w:r w:rsidRPr="00634630">
              <w:rPr>
                <w:rFonts w:ascii="Cambria" w:hAnsi="Cambria" w:cstheme="minorHAnsi"/>
                <w:sz w:val="24"/>
                <w:szCs w:val="24"/>
              </w:rPr>
              <w:t>Annual ceremony of “</w:t>
            </w:r>
            <w:r w:rsidR="003A7AD7">
              <w:rPr>
                <w:rFonts w:ascii="Cambria" w:hAnsi="Cambria" w:cstheme="minorHAnsi"/>
                <w:sz w:val="24"/>
                <w:szCs w:val="24"/>
              </w:rPr>
              <w:t xml:space="preserve"> </w:t>
            </w:r>
            <w:r w:rsidR="003A7AD7" w:rsidRPr="003A7AD7">
              <w:rPr>
                <w:rFonts w:ascii="Cambria" w:hAnsi="Cambria" w:cstheme="minorHAnsi"/>
                <w:b/>
                <w:sz w:val="24"/>
                <w:szCs w:val="24"/>
              </w:rPr>
              <w:t xml:space="preserve">International </w:t>
            </w:r>
            <w:r w:rsidRPr="003A7AD7">
              <w:rPr>
                <w:rFonts w:ascii="Cambria" w:hAnsi="Cambria" w:cstheme="minorHAnsi"/>
                <w:b/>
                <w:sz w:val="24"/>
                <w:szCs w:val="24"/>
              </w:rPr>
              <w:t>Young women’s peace award”</w:t>
            </w:r>
            <w:r w:rsidRPr="00634630">
              <w:rPr>
                <w:rFonts w:ascii="Cambria" w:hAnsi="Cambria" w:cstheme="minorHAnsi"/>
                <w:sz w:val="24"/>
                <w:szCs w:val="24"/>
              </w:rPr>
              <w:t xml:space="preserve"> dedicated to work of Anahit Bayandur, Olof Palme Peace Laureate</w:t>
            </w:r>
            <w:r>
              <w:rPr>
                <w:rFonts w:ascii="Cambria" w:hAnsi="Cambria" w:cstheme="minorHAnsi"/>
                <w:sz w:val="24"/>
                <w:szCs w:val="24"/>
              </w:rPr>
              <w:t>.</w:t>
            </w:r>
          </w:p>
        </w:tc>
        <w:tc>
          <w:tcPr>
            <w:tcW w:w="4500" w:type="dxa"/>
            <w:tcBorders>
              <w:top w:val="single" w:sz="4" w:space="0" w:color="5B9BD5" w:themeColor="accent1"/>
              <w:bottom w:val="single" w:sz="4" w:space="0" w:color="5B9BD5" w:themeColor="accent1"/>
            </w:tcBorders>
          </w:tcPr>
          <w:p w14:paraId="1B43FC05" w14:textId="77777777" w:rsidR="00634630" w:rsidRPr="00634630" w:rsidRDefault="00634630" w:rsidP="006D0480">
            <w:pPr>
              <w:spacing w:before="60" w:after="60" w:line="276" w:lineRule="auto"/>
              <w:rPr>
                <w:rFonts w:ascii="Cambria" w:hAnsi="Cambria" w:cstheme="minorHAnsi"/>
                <w:i/>
                <w:color w:val="595959" w:themeColor="text1" w:themeTint="A6"/>
              </w:rPr>
            </w:pPr>
            <w:r w:rsidRPr="00634630">
              <w:rPr>
                <w:rFonts w:ascii="Cambria" w:hAnsi="Cambria" w:cstheme="minorHAnsi"/>
                <w:i/>
                <w:color w:val="595959" w:themeColor="text1" w:themeTint="A6"/>
              </w:rPr>
              <w:t xml:space="preserve">Introductory remarks </w:t>
            </w:r>
            <w:r w:rsidRPr="003A7AD7">
              <w:rPr>
                <w:rFonts w:ascii="Cambria" w:hAnsi="Cambria" w:cstheme="minorHAnsi"/>
                <w:b/>
                <w:i/>
                <w:color w:val="595959" w:themeColor="text1" w:themeTint="A6"/>
              </w:rPr>
              <w:t>by Gulnara Shahinian</w:t>
            </w:r>
            <w:r w:rsidRPr="00634630">
              <w:rPr>
                <w:rFonts w:ascii="Cambria" w:hAnsi="Cambria" w:cstheme="minorHAnsi"/>
                <w:i/>
                <w:color w:val="595959" w:themeColor="text1" w:themeTint="A6"/>
              </w:rPr>
              <w:t>, chair “Democracy Today”</w:t>
            </w:r>
          </w:p>
          <w:p w14:paraId="1A280896" w14:textId="77777777" w:rsidR="00634630" w:rsidRPr="00634630" w:rsidRDefault="00634630" w:rsidP="006D0480">
            <w:pPr>
              <w:spacing w:before="60" w:after="60" w:line="276" w:lineRule="auto"/>
              <w:rPr>
                <w:rFonts w:ascii="Cambria" w:hAnsi="Cambria" w:cs="Times New Roman"/>
                <w:b/>
                <w:color w:val="595959" w:themeColor="text1" w:themeTint="A6"/>
              </w:rPr>
            </w:pPr>
          </w:p>
        </w:tc>
      </w:tr>
      <w:tr w:rsidR="00634630" w:rsidRPr="00634630" w14:paraId="1560C9D7" w14:textId="77777777" w:rsidTr="00271F03">
        <w:tc>
          <w:tcPr>
            <w:tcW w:w="1530" w:type="dxa"/>
          </w:tcPr>
          <w:p w14:paraId="40C6A834" w14:textId="77777777" w:rsidR="00634630" w:rsidRPr="00634630" w:rsidRDefault="00634630" w:rsidP="006D0480">
            <w:pPr>
              <w:spacing w:before="60" w:after="60" w:line="276" w:lineRule="auto"/>
              <w:rPr>
                <w:rFonts w:ascii="Cambria" w:hAnsi="Cambria" w:cstheme="minorHAnsi"/>
                <w:b/>
              </w:rPr>
            </w:pPr>
          </w:p>
        </w:tc>
        <w:tc>
          <w:tcPr>
            <w:tcW w:w="4888" w:type="dxa"/>
            <w:tcBorders>
              <w:top w:val="single" w:sz="4" w:space="0" w:color="5B9BD5" w:themeColor="accent1"/>
              <w:bottom w:val="single" w:sz="4" w:space="0" w:color="5B9BD5" w:themeColor="accent1"/>
            </w:tcBorders>
          </w:tcPr>
          <w:p w14:paraId="202FA936" w14:textId="6557D118" w:rsidR="00634630" w:rsidRPr="00634630" w:rsidRDefault="00634630" w:rsidP="006D0480">
            <w:pPr>
              <w:spacing w:before="60" w:after="60" w:line="276" w:lineRule="auto"/>
              <w:rPr>
                <w:rFonts w:ascii="Cambria" w:hAnsi="Cambria" w:cstheme="minorHAnsi"/>
                <w:sz w:val="24"/>
                <w:szCs w:val="24"/>
              </w:rPr>
            </w:pPr>
            <w:r w:rsidRPr="00634630">
              <w:rPr>
                <w:rFonts w:ascii="Cambria" w:hAnsi="Cambria" w:cstheme="minorHAnsi"/>
                <w:sz w:val="24"/>
                <w:szCs w:val="24"/>
              </w:rPr>
              <w:t>Anahit Bayandur</w:t>
            </w:r>
            <w:r w:rsidR="001334DA">
              <w:rPr>
                <w:rFonts w:ascii="Cambria" w:hAnsi="Cambria" w:cstheme="minorHAnsi"/>
                <w:sz w:val="24"/>
                <w:szCs w:val="24"/>
              </w:rPr>
              <w:t>’s legacy</w:t>
            </w:r>
            <w:r>
              <w:rPr>
                <w:rFonts w:ascii="Cambria" w:hAnsi="Cambria" w:cstheme="minorHAnsi"/>
                <w:sz w:val="24"/>
                <w:szCs w:val="24"/>
              </w:rPr>
              <w:t xml:space="preserve"> - </w:t>
            </w:r>
            <w:r w:rsidRPr="00634630">
              <w:rPr>
                <w:rFonts w:ascii="Cambria" w:hAnsi="Cambria" w:cstheme="minorHAnsi"/>
                <w:sz w:val="24"/>
                <w:szCs w:val="24"/>
              </w:rPr>
              <w:t>publicist, translator peace activist and diplomat</w:t>
            </w:r>
          </w:p>
        </w:tc>
        <w:tc>
          <w:tcPr>
            <w:tcW w:w="4500" w:type="dxa"/>
            <w:tcBorders>
              <w:top w:val="single" w:sz="4" w:space="0" w:color="5B9BD5" w:themeColor="accent1"/>
              <w:bottom w:val="single" w:sz="4" w:space="0" w:color="5B9BD5" w:themeColor="accent1"/>
            </w:tcBorders>
          </w:tcPr>
          <w:p w14:paraId="5F7B39AF" w14:textId="34580903" w:rsidR="00634630" w:rsidRPr="00634630" w:rsidRDefault="00634630" w:rsidP="006D0480">
            <w:pPr>
              <w:spacing w:before="60" w:after="60" w:line="276" w:lineRule="auto"/>
              <w:rPr>
                <w:rFonts w:ascii="Cambria" w:hAnsi="Cambria" w:cstheme="minorHAnsi"/>
                <w:i/>
                <w:color w:val="595959" w:themeColor="text1" w:themeTint="A6"/>
              </w:rPr>
            </w:pPr>
            <w:r w:rsidRPr="003A7AD7">
              <w:rPr>
                <w:rFonts w:ascii="Cambria" w:hAnsi="Cambria" w:cstheme="minorHAnsi"/>
                <w:b/>
                <w:i/>
                <w:color w:val="595959" w:themeColor="text1" w:themeTint="A6"/>
              </w:rPr>
              <w:t>H.E. Hrant Bagratian</w:t>
            </w:r>
            <w:r w:rsidR="008B7813">
              <w:rPr>
                <w:rFonts w:ascii="Cambria" w:hAnsi="Cambria" w:cstheme="minorHAnsi"/>
                <w:i/>
                <w:color w:val="595959" w:themeColor="text1" w:themeTint="A6"/>
              </w:rPr>
              <w:t>,</w:t>
            </w:r>
            <w:r w:rsidRPr="00634630">
              <w:rPr>
                <w:rFonts w:ascii="Cambria" w:hAnsi="Cambria" w:cstheme="minorHAnsi"/>
                <w:i/>
                <w:color w:val="595959" w:themeColor="text1" w:themeTint="A6"/>
              </w:rPr>
              <w:t xml:space="preserve"> </w:t>
            </w:r>
            <w:r w:rsidR="003A7AD7">
              <w:rPr>
                <w:rFonts w:ascii="Cambria" w:hAnsi="Cambria" w:cstheme="minorHAnsi"/>
                <w:i/>
                <w:color w:val="595959" w:themeColor="text1" w:themeTint="A6"/>
              </w:rPr>
              <w:t xml:space="preserve"> former </w:t>
            </w:r>
            <w:r w:rsidRPr="00634630">
              <w:rPr>
                <w:rFonts w:ascii="Cambria" w:hAnsi="Cambria" w:cstheme="minorHAnsi"/>
                <w:i/>
                <w:color w:val="595959" w:themeColor="text1" w:themeTint="A6"/>
              </w:rPr>
              <w:t xml:space="preserve"> Prime Minister of Armenia, Depute to  National Assembly of Armenia</w:t>
            </w:r>
            <w:r w:rsidRPr="00634630">
              <w:rPr>
                <w:rFonts w:ascii="Cambria" w:hAnsi="Cambria" w:cstheme="minorHAnsi"/>
                <w:color w:val="595959" w:themeColor="text1" w:themeTint="A6"/>
              </w:rPr>
              <w:t xml:space="preserve">  </w:t>
            </w:r>
          </w:p>
        </w:tc>
      </w:tr>
      <w:tr w:rsidR="00634630" w:rsidRPr="00634630" w14:paraId="1EB8FD89" w14:textId="77777777" w:rsidTr="00271F03">
        <w:trPr>
          <w:trHeight w:val="2132"/>
        </w:trPr>
        <w:tc>
          <w:tcPr>
            <w:tcW w:w="1530" w:type="dxa"/>
          </w:tcPr>
          <w:p w14:paraId="3D2BF9B9" w14:textId="77777777" w:rsidR="00634630" w:rsidRPr="00634630" w:rsidRDefault="00634630" w:rsidP="006D0480">
            <w:pPr>
              <w:spacing w:before="60" w:after="60" w:line="276" w:lineRule="auto"/>
              <w:rPr>
                <w:rFonts w:ascii="Cambria" w:hAnsi="Cambria" w:cstheme="minorHAnsi"/>
                <w:b/>
              </w:rPr>
            </w:pPr>
          </w:p>
        </w:tc>
        <w:tc>
          <w:tcPr>
            <w:tcW w:w="4888" w:type="dxa"/>
            <w:tcBorders>
              <w:top w:val="single" w:sz="4" w:space="0" w:color="5B9BD5" w:themeColor="accent1"/>
              <w:bottom w:val="single" w:sz="4" w:space="0" w:color="5B9BD5" w:themeColor="accent1"/>
            </w:tcBorders>
          </w:tcPr>
          <w:p w14:paraId="5B180606" w14:textId="77777777" w:rsidR="00634630" w:rsidRPr="00634630" w:rsidRDefault="00634630" w:rsidP="006D0480">
            <w:pPr>
              <w:spacing w:before="60" w:after="60" w:line="276" w:lineRule="auto"/>
              <w:rPr>
                <w:rFonts w:ascii="Cambria" w:hAnsi="Cambria" w:cstheme="minorHAnsi"/>
                <w:sz w:val="24"/>
                <w:szCs w:val="24"/>
              </w:rPr>
            </w:pPr>
            <w:r w:rsidRPr="00634630">
              <w:rPr>
                <w:rFonts w:ascii="Cambria" w:hAnsi="Cambria" w:cstheme="minorHAnsi"/>
                <w:sz w:val="24"/>
                <w:szCs w:val="24"/>
              </w:rPr>
              <w:t>Zabel Yesayan –  outstanding Armenian woman, writer, political figure</w:t>
            </w:r>
          </w:p>
        </w:tc>
        <w:tc>
          <w:tcPr>
            <w:tcW w:w="4500" w:type="dxa"/>
            <w:tcBorders>
              <w:top w:val="single" w:sz="4" w:space="0" w:color="5B9BD5" w:themeColor="accent1"/>
              <w:bottom w:val="single" w:sz="4" w:space="0" w:color="5B9BD5" w:themeColor="accent1"/>
            </w:tcBorders>
          </w:tcPr>
          <w:p w14:paraId="43ABE986" w14:textId="77777777" w:rsidR="00634630" w:rsidRPr="003A7AD7" w:rsidRDefault="00634630" w:rsidP="006D0480">
            <w:pPr>
              <w:spacing w:before="60" w:after="60" w:line="276" w:lineRule="auto"/>
              <w:rPr>
                <w:rFonts w:ascii="Cambria" w:hAnsi="Cambria" w:cstheme="minorHAnsi"/>
                <w:b/>
                <w:i/>
                <w:color w:val="595959" w:themeColor="text1" w:themeTint="A6"/>
              </w:rPr>
            </w:pPr>
            <w:r w:rsidRPr="003A7AD7">
              <w:rPr>
                <w:rFonts w:ascii="Cambria" w:hAnsi="Cambria" w:cstheme="minorHAnsi"/>
                <w:b/>
                <w:i/>
                <w:color w:val="595959" w:themeColor="text1" w:themeTint="A6"/>
              </w:rPr>
              <w:t>H.E. Mr. Jonathan Lacôte - Ambassador Extraordinary and Plenipotentiary of French Republic in Armenia.</w:t>
            </w:r>
          </w:p>
          <w:p w14:paraId="352A8F40" w14:textId="305F3285" w:rsidR="00634630" w:rsidRPr="00634630" w:rsidRDefault="00634630" w:rsidP="006D0480">
            <w:pPr>
              <w:spacing w:before="60" w:after="60" w:line="276" w:lineRule="auto"/>
              <w:rPr>
                <w:rFonts w:ascii="Cambria" w:hAnsi="Cambria" w:cstheme="minorHAnsi"/>
                <w:i/>
                <w:color w:val="595959" w:themeColor="text1" w:themeTint="A6"/>
              </w:rPr>
            </w:pPr>
            <w:r w:rsidRPr="003A7AD7">
              <w:rPr>
                <w:rFonts w:ascii="Cambria" w:hAnsi="Cambria" w:cstheme="minorHAnsi"/>
                <w:b/>
                <w:i/>
                <w:color w:val="595959" w:themeColor="text1" w:themeTint="A6"/>
              </w:rPr>
              <w:t>Judith Sarian</w:t>
            </w:r>
            <w:r w:rsidRPr="003A7AD7">
              <w:rPr>
                <w:rFonts w:ascii="Cambria" w:hAnsi="Cambria" w:cstheme="minorHAnsi"/>
                <w:b/>
                <w:i/>
                <w:color w:val="595959" w:themeColor="text1" w:themeTint="A6"/>
                <w:vertAlign w:val="superscript"/>
              </w:rPr>
              <w:t>4</w:t>
            </w:r>
            <w:r w:rsidRPr="003A7AD7">
              <w:rPr>
                <w:rFonts w:ascii="Cambria" w:hAnsi="Cambria" w:cstheme="minorHAnsi"/>
                <w:b/>
                <w:i/>
                <w:color w:val="595959" w:themeColor="text1" w:themeTint="A6"/>
              </w:rPr>
              <w:t>, researcher and lecturer on Zabel Yesaya</w:t>
            </w:r>
            <w:r w:rsidRPr="00634630">
              <w:rPr>
                <w:rFonts w:ascii="Cambria" w:hAnsi="Cambria" w:cstheme="minorHAnsi"/>
                <w:i/>
                <w:color w:val="595959" w:themeColor="text1" w:themeTint="A6"/>
              </w:rPr>
              <w:t>n.</w:t>
            </w:r>
          </w:p>
          <w:p w14:paraId="3CC64E5C" w14:textId="77777777" w:rsidR="00634630" w:rsidRPr="00634630" w:rsidRDefault="00634630" w:rsidP="006D0480">
            <w:pPr>
              <w:spacing w:before="60" w:after="60" w:line="276" w:lineRule="auto"/>
              <w:rPr>
                <w:rFonts w:ascii="Cambria" w:hAnsi="Cambria" w:cstheme="minorHAnsi"/>
                <w:i/>
                <w:color w:val="595959" w:themeColor="text1" w:themeTint="A6"/>
              </w:rPr>
            </w:pPr>
            <w:r w:rsidRPr="00634630">
              <w:rPr>
                <w:rFonts w:ascii="Cambria" w:hAnsi="Cambria" w:cstheme="minorHAnsi"/>
                <w:i/>
                <w:color w:val="595959" w:themeColor="text1" w:themeTint="A6"/>
              </w:rPr>
              <w:t xml:space="preserve">Demonstration of film “Zabel Yesayan Women of Letters Honored in Paris”.  </w:t>
            </w:r>
          </w:p>
        </w:tc>
      </w:tr>
      <w:tr w:rsidR="00634630" w:rsidRPr="00634630" w14:paraId="41D79898" w14:textId="77777777" w:rsidTr="00271F03">
        <w:tc>
          <w:tcPr>
            <w:tcW w:w="1530" w:type="dxa"/>
          </w:tcPr>
          <w:p w14:paraId="39E329A4" w14:textId="77777777" w:rsidR="00634630" w:rsidRPr="00634630" w:rsidRDefault="00634630" w:rsidP="006D0480">
            <w:pPr>
              <w:spacing w:before="60" w:after="60" w:line="276" w:lineRule="auto"/>
              <w:rPr>
                <w:rFonts w:ascii="Cambria" w:hAnsi="Cambria" w:cstheme="minorHAnsi"/>
                <w:b/>
              </w:rPr>
            </w:pPr>
          </w:p>
        </w:tc>
        <w:tc>
          <w:tcPr>
            <w:tcW w:w="4888" w:type="dxa"/>
            <w:tcBorders>
              <w:top w:val="single" w:sz="4" w:space="0" w:color="5B9BD5" w:themeColor="accent1"/>
              <w:bottom w:val="single" w:sz="4" w:space="0" w:color="5B9BD5" w:themeColor="accent1"/>
            </w:tcBorders>
          </w:tcPr>
          <w:p w14:paraId="5AC14D3F" w14:textId="77777777" w:rsidR="00634630" w:rsidRPr="00634630" w:rsidRDefault="00634630" w:rsidP="006D0480">
            <w:pPr>
              <w:shd w:val="clear" w:color="auto" w:fill="FFFFFF"/>
              <w:rPr>
                <w:rFonts w:ascii="Cambria" w:hAnsi="Cambria" w:cs="Times New Roman"/>
                <w:sz w:val="24"/>
                <w:szCs w:val="24"/>
                <w:shd w:val="clear" w:color="auto" w:fill="FFFFFF"/>
              </w:rPr>
            </w:pPr>
            <w:r w:rsidRPr="00634630">
              <w:rPr>
                <w:rFonts w:ascii="Cambria" w:hAnsi="Cambria" w:cs="Times New Roman"/>
                <w:sz w:val="24"/>
                <w:szCs w:val="24"/>
              </w:rPr>
              <w:t>Irena Sandler – humanist, social activist, heroine</w:t>
            </w:r>
            <w:r w:rsidRPr="00634630">
              <w:rPr>
                <w:rFonts w:ascii="Cambria" w:hAnsi="Cambria" w:cstheme="minorHAnsi"/>
                <w:sz w:val="24"/>
                <w:szCs w:val="24"/>
              </w:rPr>
              <w:t xml:space="preserve">  </w:t>
            </w:r>
          </w:p>
        </w:tc>
        <w:tc>
          <w:tcPr>
            <w:tcW w:w="4500" w:type="dxa"/>
            <w:tcBorders>
              <w:top w:val="single" w:sz="4" w:space="0" w:color="5B9BD5" w:themeColor="accent1"/>
              <w:bottom w:val="single" w:sz="4" w:space="0" w:color="5B9BD5" w:themeColor="accent1"/>
            </w:tcBorders>
          </w:tcPr>
          <w:p w14:paraId="44BD4D77" w14:textId="77777777" w:rsidR="00634630" w:rsidRPr="003A7AD7" w:rsidRDefault="00634630" w:rsidP="006D0480">
            <w:pPr>
              <w:spacing w:before="60" w:after="60" w:line="276" w:lineRule="auto"/>
              <w:rPr>
                <w:rFonts w:ascii="Cambria" w:hAnsi="Cambria" w:cs="Times New Roman"/>
                <w:b/>
                <w:i/>
                <w:color w:val="595959" w:themeColor="text1" w:themeTint="A6"/>
              </w:rPr>
            </w:pPr>
            <w:r w:rsidRPr="003A7AD7">
              <w:rPr>
                <w:rFonts w:ascii="Cambria" w:hAnsi="Cambria" w:cs="Times New Roman"/>
                <w:b/>
                <w:i/>
                <w:color w:val="595959" w:themeColor="text1" w:themeTint="A6"/>
                <w:shd w:val="clear" w:color="auto" w:fill="FFFFFF"/>
              </w:rPr>
              <w:t>H.E. Mr. Paweł Cieplak- Ambassador Extraordinary and Plenipotentiary of   Republic of Poland in Republic of Armenia</w:t>
            </w:r>
          </w:p>
          <w:p w14:paraId="2D51B76E" w14:textId="32F8FF50" w:rsidR="00634630" w:rsidRPr="00634630" w:rsidRDefault="00634630" w:rsidP="006D0480">
            <w:pPr>
              <w:spacing w:before="60" w:after="60" w:line="276" w:lineRule="auto"/>
              <w:rPr>
                <w:rFonts w:ascii="Cambria" w:hAnsi="Cambria" w:cs="Times New Roman"/>
                <w:i/>
                <w:color w:val="595959" w:themeColor="text1" w:themeTint="A6"/>
                <w:shd w:val="clear" w:color="auto" w:fill="FFFFFF"/>
              </w:rPr>
            </w:pPr>
            <w:r w:rsidRPr="00634630">
              <w:rPr>
                <w:rFonts w:ascii="Cambria" w:hAnsi="Cambria" w:cs="Times New Roman"/>
                <w:i/>
                <w:color w:val="595959" w:themeColor="text1" w:themeTint="A6"/>
              </w:rPr>
              <w:t>Demonstration of film “Courageous Heart of Irena Sandler”</w:t>
            </w:r>
          </w:p>
          <w:p w14:paraId="32F6D1B3" w14:textId="77777777" w:rsidR="00634630" w:rsidRPr="00634630" w:rsidRDefault="00634630" w:rsidP="006D0480">
            <w:pPr>
              <w:shd w:val="clear" w:color="auto" w:fill="FFFFFF"/>
              <w:rPr>
                <w:rFonts w:ascii="Cambria" w:hAnsi="Cambria" w:cs="Times New Roman"/>
                <w:color w:val="595959" w:themeColor="text1" w:themeTint="A6"/>
                <w:shd w:val="clear" w:color="auto" w:fill="FFFFFF"/>
              </w:rPr>
            </w:pPr>
            <w:r w:rsidRPr="00634630">
              <w:rPr>
                <w:rFonts w:ascii="Cambria" w:hAnsi="Cambria" w:cs="Times New Roman"/>
                <w:i/>
                <w:color w:val="595959" w:themeColor="text1" w:themeTint="A6"/>
                <w:shd w:val="clear" w:color="auto" w:fill="FFFFFF"/>
              </w:rPr>
              <w:t>Sharing memories on Irena Sandler Skype from Poland.</w:t>
            </w:r>
          </w:p>
        </w:tc>
      </w:tr>
      <w:tr w:rsidR="00634630" w:rsidRPr="00634630" w14:paraId="72DAAC4C" w14:textId="77777777" w:rsidTr="00271F03">
        <w:tc>
          <w:tcPr>
            <w:tcW w:w="1530" w:type="dxa"/>
            <w:tcBorders>
              <w:bottom w:val="single" w:sz="4" w:space="0" w:color="5B9BD5" w:themeColor="accent1"/>
            </w:tcBorders>
          </w:tcPr>
          <w:p w14:paraId="0705CD86" w14:textId="77777777" w:rsidR="00634630" w:rsidRPr="00634630" w:rsidRDefault="00634630" w:rsidP="00271F03">
            <w:pPr>
              <w:spacing w:before="200" w:after="60" w:line="276" w:lineRule="auto"/>
              <w:rPr>
                <w:rFonts w:ascii="Cambria" w:hAnsi="Cambria" w:cstheme="minorHAnsi"/>
                <w:b/>
              </w:rPr>
            </w:pPr>
            <w:r w:rsidRPr="00634630">
              <w:rPr>
                <w:rFonts w:ascii="Cambria" w:hAnsi="Cambria" w:cs="Helvetica"/>
                <w:b/>
                <w:shd w:val="clear" w:color="auto" w:fill="FFFFFF"/>
              </w:rPr>
              <w:t xml:space="preserve">21.00-22.30  </w:t>
            </w:r>
          </w:p>
        </w:tc>
        <w:tc>
          <w:tcPr>
            <w:tcW w:w="9388" w:type="dxa"/>
            <w:gridSpan w:val="2"/>
            <w:tcBorders>
              <w:top w:val="single" w:sz="4" w:space="0" w:color="5B9BD5" w:themeColor="accent1"/>
              <w:bottom w:val="single" w:sz="4" w:space="0" w:color="5B9BD5" w:themeColor="accent1"/>
            </w:tcBorders>
          </w:tcPr>
          <w:p w14:paraId="4B0DFE1E" w14:textId="2615E3A2" w:rsidR="00634630" w:rsidRPr="00634630" w:rsidRDefault="00634630" w:rsidP="00271F03">
            <w:pPr>
              <w:spacing w:before="200" w:after="60" w:line="276" w:lineRule="auto"/>
              <w:rPr>
                <w:rFonts w:ascii="Cambria" w:hAnsi="Cambria" w:cs="Helvetica"/>
                <w:b/>
                <w:shd w:val="clear" w:color="auto" w:fill="FFFFFF"/>
              </w:rPr>
            </w:pPr>
            <w:r w:rsidRPr="00634630">
              <w:rPr>
                <w:rFonts w:ascii="Cambria" w:hAnsi="Cambria" w:cs="Helvetica"/>
                <w:b/>
                <w:shd w:val="clear" w:color="auto" w:fill="FFFFFF"/>
              </w:rPr>
              <w:t>“International Young women’s peace award ceremony”</w:t>
            </w:r>
          </w:p>
        </w:tc>
      </w:tr>
      <w:tr w:rsidR="00634630" w:rsidRPr="00634630" w14:paraId="66CCA1AE" w14:textId="77777777" w:rsidTr="00271F03">
        <w:tc>
          <w:tcPr>
            <w:tcW w:w="1530" w:type="dxa"/>
            <w:tcBorders>
              <w:top w:val="single" w:sz="4" w:space="0" w:color="5B9BD5" w:themeColor="accent1"/>
            </w:tcBorders>
          </w:tcPr>
          <w:p w14:paraId="4A10D2EC" w14:textId="77777777" w:rsidR="00634630" w:rsidRPr="00634630" w:rsidRDefault="00634630" w:rsidP="006D0480">
            <w:pPr>
              <w:spacing w:before="60" w:after="60" w:line="276" w:lineRule="auto"/>
              <w:rPr>
                <w:rFonts w:ascii="Cambria" w:hAnsi="Cambria" w:cstheme="minorHAnsi"/>
                <w:b/>
              </w:rPr>
            </w:pPr>
          </w:p>
        </w:tc>
        <w:tc>
          <w:tcPr>
            <w:tcW w:w="9388" w:type="dxa"/>
            <w:gridSpan w:val="2"/>
            <w:tcBorders>
              <w:top w:val="single" w:sz="4" w:space="0" w:color="5B9BD5" w:themeColor="accent1"/>
              <w:bottom w:val="single" w:sz="4" w:space="0" w:color="5B9BD5" w:themeColor="accent1"/>
            </w:tcBorders>
          </w:tcPr>
          <w:p w14:paraId="673491DC" w14:textId="0167F252" w:rsidR="00634630" w:rsidRPr="00634630" w:rsidRDefault="00634630" w:rsidP="006D0480">
            <w:pPr>
              <w:spacing w:before="60" w:after="60" w:line="276" w:lineRule="auto"/>
              <w:rPr>
                <w:rFonts w:ascii="Cambria" w:hAnsi="Cambria" w:cstheme="minorHAnsi"/>
                <w:b/>
              </w:rPr>
            </w:pPr>
            <w:r w:rsidRPr="00634630">
              <w:rPr>
                <w:rFonts w:ascii="Cambria" w:hAnsi="Cambria" w:cs="Helvetica"/>
                <w:b/>
                <w:shd w:val="clear" w:color="auto" w:fill="FFFFFF"/>
              </w:rPr>
              <w:t>Opening of photo exhibition of photographer Adriane Ohanessian</w:t>
            </w:r>
            <w:r w:rsidRPr="00634630">
              <w:rPr>
                <w:rFonts w:ascii="Cambria" w:hAnsi="Cambria" w:cs="Helvetica"/>
                <w:b/>
                <w:shd w:val="clear" w:color="auto" w:fill="FFFFFF"/>
                <w:vertAlign w:val="superscript"/>
              </w:rPr>
              <w:t>5</w:t>
            </w:r>
            <w:r w:rsidRPr="00634630">
              <w:rPr>
                <w:rFonts w:ascii="Cambria" w:hAnsi="Cambria" w:cs="Helvetica"/>
                <w:b/>
                <w:shd w:val="clear" w:color="auto" w:fill="FFFFFF"/>
              </w:rPr>
              <w:t xml:space="preserve"> presenting her work in Sudan</w:t>
            </w:r>
          </w:p>
        </w:tc>
      </w:tr>
      <w:tr w:rsidR="00634630" w:rsidRPr="00634630" w14:paraId="3208FA79" w14:textId="77777777" w:rsidTr="001334DA">
        <w:tc>
          <w:tcPr>
            <w:tcW w:w="1530" w:type="dxa"/>
          </w:tcPr>
          <w:p w14:paraId="4EB84865" w14:textId="77777777" w:rsidR="00634630" w:rsidRPr="00634630" w:rsidRDefault="00634630" w:rsidP="006D0480">
            <w:pPr>
              <w:spacing w:before="60" w:after="60" w:line="276" w:lineRule="auto"/>
              <w:rPr>
                <w:rFonts w:ascii="Cambria" w:hAnsi="Cambria" w:cstheme="minorHAnsi"/>
                <w:b/>
              </w:rPr>
            </w:pPr>
          </w:p>
        </w:tc>
        <w:tc>
          <w:tcPr>
            <w:tcW w:w="9388" w:type="dxa"/>
            <w:gridSpan w:val="2"/>
            <w:tcBorders>
              <w:top w:val="single" w:sz="4" w:space="0" w:color="5B9BD5" w:themeColor="accent1"/>
              <w:bottom w:val="single" w:sz="4" w:space="0" w:color="5B9BD5" w:themeColor="accent1"/>
            </w:tcBorders>
          </w:tcPr>
          <w:p w14:paraId="0EBE3521" w14:textId="1D7DB260" w:rsidR="00634630" w:rsidRPr="00634630" w:rsidRDefault="00634630" w:rsidP="006D0480">
            <w:pPr>
              <w:spacing w:before="60" w:after="60" w:line="276" w:lineRule="auto"/>
              <w:rPr>
                <w:rFonts w:ascii="Cambria" w:hAnsi="Cambria" w:cs="Helvetica"/>
                <w:b/>
                <w:shd w:val="clear" w:color="auto" w:fill="FFFFFF"/>
              </w:rPr>
            </w:pPr>
            <w:r w:rsidRPr="00634630">
              <w:rPr>
                <w:rFonts w:ascii="Cambria" w:hAnsi="Cambria" w:cs="Helvetica"/>
                <w:b/>
                <w:shd w:val="clear" w:color="auto" w:fill="FFFFFF"/>
              </w:rPr>
              <w:t>Reception</w:t>
            </w:r>
          </w:p>
        </w:tc>
      </w:tr>
      <w:tr w:rsidR="001334DA" w:rsidRPr="00634630" w14:paraId="7C7CD25E" w14:textId="77777777" w:rsidTr="00271F03">
        <w:tc>
          <w:tcPr>
            <w:tcW w:w="1530" w:type="dxa"/>
          </w:tcPr>
          <w:p w14:paraId="69E3B13B" w14:textId="77777777" w:rsidR="001334DA" w:rsidRPr="00634630" w:rsidRDefault="001334DA" w:rsidP="006D0480">
            <w:pPr>
              <w:spacing w:before="60" w:after="60" w:line="276" w:lineRule="auto"/>
              <w:rPr>
                <w:rFonts w:ascii="Cambria" w:hAnsi="Cambria" w:cstheme="minorHAnsi"/>
                <w:b/>
              </w:rPr>
            </w:pPr>
          </w:p>
        </w:tc>
        <w:tc>
          <w:tcPr>
            <w:tcW w:w="9388" w:type="dxa"/>
            <w:gridSpan w:val="2"/>
            <w:tcBorders>
              <w:top w:val="single" w:sz="4" w:space="0" w:color="5B9BD5" w:themeColor="accent1"/>
            </w:tcBorders>
          </w:tcPr>
          <w:p w14:paraId="6703A1F0" w14:textId="564B6CB8" w:rsidR="001334DA" w:rsidRPr="003A7AD7" w:rsidRDefault="001334DA" w:rsidP="001334DA">
            <w:pPr>
              <w:spacing w:before="60" w:after="60" w:line="276" w:lineRule="auto"/>
              <w:rPr>
                <w:rFonts w:ascii="Cambria" w:hAnsi="Cambria" w:cs="Times New Roman"/>
                <w:b/>
                <w:i/>
                <w:color w:val="595959" w:themeColor="text1" w:themeTint="A6"/>
              </w:rPr>
            </w:pPr>
            <w:r w:rsidRPr="003A7AD7">
              <w:rPr>
                <w:rFonts w:ascii="Cambria" w:hAnsi="Cambria" w:cs="Times New Roman"/>
                <w:b/>
                <w:i/>
                <w:color w:val="595959" w:themeColor="text1" w:themeTint="A6"/>
              </w:rPr>
              <w:t>The program will be conducted by famous singer and educator Eka Horistka</w:t>
            </w:r>
            <w:r w:rsidRPr="003A7AD7">
              <w:rPr>
                <w:rFonts w:ascii="Cambria" w:hAnsi="Cambria" w:cs="Times New Roman"/>
                <w:b/>
                <w:i/>
                <w:color w:val="595959" w:themeColor="text1" w:themeTint="A6"/>
                <w:vertAlign w:val="superscript"/>
              </w:rPr>
              <w:t>6</w:t>
            </w:r>
            <w:r w:rsidRPr="003A7AD7">
              <w:rPr>
                <w:rFonts w:ascii="Cambria" w:hAnsi="Cambria" w:cs="Times New Roman"/>
                <w:b/>
                <w:i/>
                <w:color w:val="595959" w:themeColor="text1" w:themeTint="A6"/>
              </w:rPr>
              <w:t xml:space="preserve"> and Musical group “Tsirani</w:t>
            </w:r>
            <w:r w:rsidRPr="003A7AD7">
              <w:rPr>
                <w:rFonts w:ascii="Cambria" w:hAnsi="Cambria" w:cs="Times New Roman"/>
                <w:b/>
                <w:i/>
                <w:color w:val="595959" w:themeColor="text1" w:themeTint="A6"/>
                <w:vertAlign w:val="superscript"/>
              </w:rPr>
              <w:t>7</w:t>
            </w:r>
            <w:r w:rsidRPr="003A7AD7">
              <w:rPr>
                <w:rFonts w:ascii="Cambria" w:hAnsi="Cambria" w:cs="Times New Roman"/>
                <w:b/>
                <w:i/>
                <w:color w:val="595959" w:themeColor="text1" w:themeTint="A6"/>
              </w:rPr>
              <w:t xml:space="preserve">” ensemble. </w:t>
            </w:r>
          </w:p>
          <w:p w14:paraId="5F1324EF" w14:textId="77777777" w:rsidR="001334DA" w:rsidRPr="003A7AD7" w:rsidRDefault="001334DA" w:rsidP="006D0480">
            <w:pPr>
              <w:spacing w:before="60" w:after="60" w:line="276" w:lineRule="auto"/>
              <w:rPr>
                <w:rFonts w:ascii="Cambria" w:hAnsi="Cambria" w:cs="Helvetica"/>
                <w:b/>
                <w:shd w:val="clear" w:color="auto" w:fill="FFFFFF"/>
              </w:rPr>
            </w:pPr>
          </w:p>
        </w:tc>
      </w:tr>
    </w:tbl>
    <w:p w14:paraId="16C486C0" w14:textId="77777777" w:rsidR="008F422C" w:rsidRPr="00686E46" w:rsidRDefault="008F422C" w:rsidP="009C4A85">
      <w:pPr>
        <w:spacing w:before="60" w:after="60" w:line="276" w:lineRule="auto"/>
        <w:ind w:left="720"/>
        <w:rPr>
          <w:rFonts w:ascii="Cambria" w:hAnsi="Cambria" w:cstheme="minorHAnsi"/>
          <w:b/>
        </w:rPr>
      </w:pPr>
    </w:p>
    <w:p w14:paraId="09BCB947" w14:textId="451A0B10" w:rsidR="0052022F" w:rsidRDefault="0090171E" w:rsidP="008F422C">
      <w:pPr>
        <w:spacing w:before="60" w:after="60" w:line="276" w:lineRule="auto"/>
        <w:rPr>
          <w:rFonts w:ascii="Cambria" w:hAnsi="Cambria" w:cs="Helvetica"/>
          <w:color w:val="333333"/>
          <w:sz w:val="24"/>
          <w:szCs w:val="24"/>
          <w:shd w:val="clear" w:color="auto" w:fill="FFFFFF"/>
        </w:rPr>
      </w:pPr>
      <w:r w:rsidRPr="00686E46">
        <w:rPr>
          <w:rFonts w:ascii="Cambria" w:hAnsi="Cambria" w:cstheme="minorHAnsi"/>
          <w:b/>
        </w:rPr>
        <w:lastRenderedPageBreak/>
        <w:t xml:space="preserve"> </w:t>
      </w:r>
      <w:r w:rsidRPr="000F0E64">
        <w:rPr>
          <w:rFonts w:ascii="Cambria" w:hAnsi="Cambria" w:cs="Helvetica"/>
          <w:color w:val="333333"/>
          <w:shd w:val="clear" w:color="auto" w:fill="FFFFFF"/>
        </w:rPr>
        <w:t xml:space="preserve">           </w:t>
      </w:r>
      <w:r w:rsidRPr="000F0E64">
        <w:rPr>
          <w:rFonts w:ascii="Cambria" w:hAnsi="Cambria" w:cs="Helvetica"/>
          <w:b/>
          <w:color w:val="333333"/>
          <w:shd w:val="clear" w:color="auto" w:fill="FFFFFF"/>
        </w:rPr>
        <w:t xml:space="preserve"> </w:t>
      </w:r>
      <w:r w:rsidR="008F422C" w:rsidRPr="00686E46">
        <w:rPr>
          <w:rFonts w:ascii="Cambria" w:hAnsi="Cambria" w:cs="Helvetica"/>
          <w:color w:val="333333"/>
          <w:sz w:val="24"/>
          <w:szCs w:val="24"/>
          <w:shd w:val="clear" w:color="auto" w:fill="FFFFFF"/>
        </w:rPr>
        <w:t xml:space="preserve">  </w:t>
      </w:r>
    </w:p>
    <w:p w14:paraId="6600CA63" w14:textId="4364EDFC" w:rsidR="00CB40C4" w:rsidRPr="00686E46" w:rsidRDefault="00CB40C4" w:rsidP="000F0E64">
      <w:pPr>
        <w:spacing w:before="60" w:after="60" w:line="276" w:lineRule="auto"/>
        <w:rPr>
          <w:rFonts w:ascii="Cambria" w:hAnsi="Cambria" w:cs="Times New Roman"/>
          <w:b/>
          <w:color w:val="333333"/>
          <w:sz w:val="24"/>
          <w:szCs w:val="24"/>
          <w:shd w:val="clear" w:color="auto" w:fill="FFFFFF"/>
        </w:rPr>
      </w:pPr>
    </w:p>
    <w:p w14:paraId="23DBD61A" w14:textId="4DC904BB" w:rsidR="00634630" w:rsidRPr="0085449A" w:rsidRDefault="00634630" w:rsidP="0085449A">
      <w:pPr>
        <w:pStyle w:val="NormalWeb"/>
        <w:numPr>
          <w:ilvl w:val="0"/>
          <w:numId w:val="1"/>
        </w:numPr>
        <w:spacing w:beforeAutospacing="0" w:after="0" w:afterAutospacing="0" w:line="276" w:lineRule="auto"/>
        <w:textAlignment w:val="baseline"/>
        <w:rPr>
          <w:rFonts w:ascii="Cambria" w:hAnsi="Cambria"/>
          <w:i/>
          <w:color w:val="595959" w:themeColor="text1" w:themeTint="A6"/>
        </w:rPr>
      </w:pPr>
      <w:r w:rsidRPr="00634630">
        <w:rPr>
          <w:rFonts w:ascii="Cambria" w:hAnsi="Cambria"/>
          <w:i/>
          <w:color w:val="595959" w:themeColor="text1" w:themeTint="A6"/>
        </w:rPr>
        <w:t xml:space="preserve"> Anahit Bayandur translator, public figure, diplomat famous peace activist. She</w:t>
      </w:r>
      <w:r w:rsidR="0085449A">
        <w:rPr>
          <w:rFonts w:ascii="Cambria" w:hAnsi="Cambria"/>
          <w:i/>
          <w:color w:val="595959" w:themeColor="text1" w:themeTint="A6"/>
        </w:rPr>
        <w:t xml:space="preserve"> has translated into Russian  works of contemporary Armenian writers </w:t>
      </w:r>
      <w:r w:rsidRPr="00634630">
        <w:rPr>
          <w:rFonts w:ascii="Cambria" w:hAnsi="Cambria"/>
          <w:i/>
          <w:color w:val="595959" w:themeColor="text1" w:themeTint="A6"/>
        </w:rPr>
        <w:t>. I</w:t>
      </w:r>
      <w:r w:rsidR="0085449A">
        <w:rPr>
          <w:rFonts w:ascii="Cambria" w:hAnsi="Cambria"/>
          <w:i/>
          <w:color w:val="595959" w:themeColor="text1" w:themeTint="A6"/>
        </w:rPr>
        <w:t xml:space="preserve">t is due to her that those authors </w:t>
      </w:r>
      <w:r w:rsidRPr="00634630">
        <w:rPr>
          <w:rFonts w:ascii="Cambria" w:hAnsi="Cambria"/>
          <w:i/>
          <w:color w:val="595959" w:themeColor="text1" w:themeTint="A6"/>
        </w:rPr>
        <w:t xml:space="preserve"> have become popular abroad</w:t>
      </w:r>
      <w:r w:rsidR="0085449A">
        <w:rPr>
          <w:rFonts w:ascii="Cambria" w:hAnsi="Cambria"/>
          <w:i/>
          <w:color w:val="595959" w:themeColor="text1" w:themeTint="A6"/>
        </w:rPr>
        <w:t xml:space="preserve">. She has been  member of Armenian  Parliament  and chaired commission on Armenia –Russian relations. </w:t>
      </w:r>
      <w:r w:rsidRPr="0085449A">
        <w:rPr>
          <w:rFonts w:ascii="Cambria" w:hAnsi="Cambria"/>
          <w:i/>
          <w:color w:val="595959" w:themeColor="text1" w:themeTint="A6"/>
        </w:rPr>
        <w:t xml:space="preserve"> It should be noted that in 1992 Anahit Bayandur won the prestigious </w:t>
      </w:r>
      <w:r w:rsidR="0085449A">
        <w:rPr>
          <w:rFonts w:ascii="Cambria" w:hAnsi="Cambria"/>
          <w:i/>
          <w:color w:val="595959" w:themeColor="text1" w:themeTint="A6"/>
        </w:rPr>
        <w:t xml:space="preserve"> Olof Palme award for peace for her outstanding  work for peace in the region. She is author of many publications .</w:t>
      </w:r>
      <w:bookmarkStart w:id="0" w:name="_GoBack"/>
      <w:bookmarkEnd w:id="0"/>
    </w:p>
    <w:p w14:paraId="27663627" w14:textId="493D64C0" w:rsidR="00634630" w:rsidRPr="00634630" w:rsidRDefault="00634630" w:rsidP="00634630">
      <w:pPr>
        <w:pStyle w:val="ListParagraph"/>
        <w:numPr>
          <w:ilvl w:val="0"/>
          <w:numId w:val="1"/>
        </w:numPr>
        <w:spacing w:before="100" w:after="60" w:line="276" w:lineRule="auto"/>
        <w:contextualSpacing w:val="0"/>
        <w:rPr>
          <w:rFonts w:ascii="Cambria" w:eastAsia="Times New Roman" w:hAnsi="Cambria" w:cs="Arial"/>
          <w:i/>
          <w:color w:val="595959" w:themeColor="text1" w:themeTint="A6"/>
          <w:sz w:val="24"/>
          <w:szCs w:val="24"/>
        </w:rPr>
      </w:pPr>
      <w:r w:rsidRPr="00634630">
        <w:rPr>
          <w:rFonts w:ascii="Cambria" w:hAnsi="Cambria"/>
          <w:i/>
          <w:color w:val="595959" w:themeColor="text1" w:themeTint="A6"/>
          <w:sz w:val="24"/>
          <w:szCs w:val="24"/>
        </w:rPr>
        <w:t xml:space="preserve">Zabel Yesayan </w:t>
      </w:r>
      <w:r w:rsidRPr="00634630">
        <w:rPr>
          <w:rFonts w:ascii="Cambria" w:hAnsi="Cambria" w:cstheme="minorHAnsi"/>
          <w:i/>
          <w:color w:val="595959" w:themeColor="text1" w:themeTint="A6"/>
          <w:sz w:val="24"/>
          <w:szCs w:val="24"/>
        </w:rPr>
        <w:t>(</w:t>
      </w:r>
      <w:r w:rsidRPr="00634630">
        <w:rPr>
          <w:rFonts w:ascii="Cambria" w:eastAsia="Times New Roman" w:hAnsi="Cambria" w:cs="Arial"/>
          <w:i/>
          <w:color w:val="595959" w:themeColor="text1" w:themeTint="A6"/>
          <w:sz w:val="24"/>
          <w:szCs w:val="24"/>
        </w:rPr>
        <w:t xml:space="preserve">was born in Constantinople in 1878, one of the first women from the Ottoman Empire to pursue higher education overseas in Sorbonne. </w:t>
      </w:r>
      <w:r w:rsidRPr="00634630">
        <w:rPr>
          <w:rFonts w:ascii="Cambria" w:eastAsia="Times New Roman" w:hAnsi="Cambria" w:cs="Arial"/>
          <w:i/>
          <w:color w:val="595959" w:themeColor="text1" w:themeTint="A6"/>
          <w:sz w:val="24"/>
          <w:szCs w:val="24"/>
          <w:shd w:val="clear" w:color="auto" w:fill="FFFFFF"/>
        </w:rPr>
        <w:t> In 1908 after the reinstatement of the Constitution, returning to she reached out to others including Muslims in order to start an Ottoman Women's Peace Organization. Her attempts were thwarted by the massacres of Adana in 1909. She witnessed the aftermath and wrote about it</w:t>
      </w:r>
      <w:r>
        <w:rPr>
          <w:rFonts w:ascii="Cambria" w:eastAsia="Times New Roman" w:hAnsi="Cambria" w:cs="Arial"/>
          <w:i/>
          <w:color w:val="595959" w:themeColor="text1" w:themeTint="A6"/>
          <w:sz w:val="24"/>
          <w:szCs w:val="24"/>
          <w:shd w:val="clear" w:color="auto" w:fill="FFFFFF"/>
        </w:rPr>
        <w:t>.</w:t>
      </w:r>
      <w:r w:rsidRPr="00634630">
        <w:rPr>
          <w:rFonts w:ascii="Cambria" w:eastAsia="Times New Roman" w:hAnsi="Cambria" w:cs="Arial"/>
          <w:i/>
          <w:color w:val="595959" w:themeColor="text1" w:themeTint="A6"/>
          <w:sz w:val="24"/>
          <w:szCs w:val="24"/>
          <w:shd w:val="clear" w:color="auto" w:fill="FFFFFF"/>
        </w:rPr>
        <w:t xml:space="preserve"> In her testimonial account, </w:t>
      </w:r>
      <w:r w:rsidRPr="00634630">
        <w:rPr>
          <w:rFonts w:ascii="Cambria" w:eastAsia="Times New Roman" w:hAnsi="Cambria" w:cs="Arial"/>
          <w:i/>
          <w:iCs/>
          <w:color w:val="595959" w:themeColor="text1" w:themeTint="A6"/>
          <w:sz w:val="24"/>
          <w:szCs w:val="24"/>
          <w:shd w:val="clear" w:color="auto" w:fill="FFFFFF"/>
        </w:rPr>
        <w:t>In the Ruins, </w:t>
      </w:r>
      <w:r w:rsidRPr="00634630">
        <w:rPr>
          <w:rFonts w:ascii="Cambria" w:eastAsia="Times New Roman" w:hAnsi="Cambria" w:cs="Arial"/>
          <w:i/>
          <w:color w:val="595959" w:themeColor="text1" w:themeTint="A6"/>
          <w:sz w:val="24"/>
          <w:szCs w:val="24"/>
          <w:shd w:val="clear" w:color="auto" w:fill="FFFFFF"/>
        </w:rPr>
        <w:t>published in 1911 and</w:t>
      </w:r>
      <w:r w:rsidRPr="00634630">
        <w:rPr>
          <w:rFonts w:ascii="Cambria" w:eastAsia="Times New Roman" w:hAnsi="Cambria" w:cs="Arial"/>
          <w:i/>
          <w:iCs/>
          <w:color w:val="595959" w:themeColor="text1" w:themeTint="A6"/>
          <w:sz w:val="24"/>
          <w:szCs w:val="24"/>
          <w:shd w:val="clear" w:color="auto" w:fill="FFFFFF"/>
        </w:rPr>
        <w:t> </w:t>
      </w:r>
      <w:r w:rsidRPr="00634630">
        <w:rPr>
          <w:rFonts w:ascii="Cambria" w:eastAsia="Times New Roman" w:hAnsi="Cambria" w:cs="Arial"/>
          <w:i/>
          <w:color w:val="595959" w:themeColor="text1" w:themeTint="A6"/>
          <w:sz w:val="24"/>
          <w:szCs w:val="24"/>
          <w:shd w:val="clear" w:color="auto" w:fill="FFFFFF"/>
        </w:rPr>
        <w:t>one of the most powerful books written about the Armenian experience during the first half of the twentieth century. In her Preface, Yesayan appealed for understanding from all members of the Ottoman State.</w:t>
      </w:r>
      <w:r w:rsidRPr="00634630">
        <w:rPr>
          <w:rFonts w:ascii="Cambria" w:eastAsia="Times New Roman" w:hAnsi="Cambria" w:cs="Arial"/>
          <w:i/>
          <w:color w:val="595959" w:themeColor="text1" w:themeTint="A6"/>
          <w:sz w:val="24"/>
          <w:szCs w:val="24"/>
        </w:rPr>
        <w:t> </w:t>
      </w:r>
      <w:r w:rsidRPr="00634630">
        <w:rPr>
          <w:rFonts w:ascii="Cambria" w:eastAsia="Times New Roman" w:hAnsi="Cambria" w:cs="Arial"/>
          <w:i/>
          <w:iCs/>
          <w:color w:val="595959" w:themeColor="text1" w:themeTint="A6"/>
          <w:sz w:val="24"/>
          <w:szCs w:val="24"/>
        </w:rPr>
        <w:t>In the Ruins</w:t>
      </w:r>
      <w:r w:rsidRPr="00634630">
        <w:rPr>
          <w:rFonts w:ascii="Cambria" w:eastAsia="Times New Roman" w:hAnsi="Cambria" w:cs="Arial"/>
          <w:i/>
          <w:color w:val="595959" w:themeColor="text1" w:themeTint="A6"/>
          <w:sz w:val="24"/>
          <w:szCs w:val="24"/>
        </w:rPr>
        <w:t> was widely read and reached the attention of the Turkish authorities. The only woman on the list of Armenian intellectuals who were targeted for arrest on April 24, 1915, she escaped first to Bulgaria and then to Baku where she recorded eyewitness accounts of the Armenian Genocide. She submitted reports to the 1919 Paris Peace delegations </w:t>
      </w:r>
      <w:r w:rsidRPr="00634630">
        <w:rPr>
          <w:rFonts w:ascii="Cambria" w:eastAsia="Times New Roman" w:hAnsi="Cambria" w:cs="Arial"/>
          <w:i/>
          <w:color w:val="595959" w:themeColor="text1" w:themeTint="A6"/>
          <w:sz w:val="24"/>
          <w:szCs w:val="24"/>
          <w:shd w:val="clear" w:color="auto" w:fill="FFFFFF"/>
        </w:rPr>
        <w:t>about the enslavement of Armenian women and children during the Genocide and its aftermath</w:t>
      </w:r>
      <w:r w:rsidRPr="00634630">
        <w:rPr>
          <w:rFonts w:ascii="Cambria" w:eastAsia="Times New Roman" w:hAnsi="Cambria" w:cs="Arial"/>
          <w:i/>
          <w:color w:val="595959" w:themeColor="text1" w:themeTint="A6"/>
          <w:sz w:val="24"/>
          <w:szCs w:val="24"/>
        </w:rPr>
        <w:t>. She returned to Cilicia in 1920 to provide relief for the orphans and aid with evacuation. Eventually in 1933 she repatriated to Soviet Armenia, and it was there that she wrote </w:t>
      </w:r>
      <w:r w:rsidRPr="00634630">
        <w:rPr>
          <w:rFonts w:ascii="Cambria" w:eastAsia="Times New Roman" w:hAnsi="Cambria" w:cs="Arial"/>
          <w:i/>
          <w:iCs/>
          <w:color w:val="595959" w:themeColor="text1" w:themeTint="A6"/>
          <w:sz w:val="24"/>
          <w:szCs w:val="24"/>
        </w:rPr>
        <w:t>The Gardens of Silihdar, </w:t>
      </w:r>
      <w:r w:rsidRPr="00634630">
        <w:rPr>
          <w:rFonts w:ascii="Cambria" w:eastAsia="Times New Roman" w:hAnsi="Cambria" w:cs="Arial"/>
          <w:i/>
          <w:color w:val="595959" w:themeColor="text1" w:themeTint="A6"/>
          <w:sz w:val="24"/>
          <w:szCs w:val="24"/>
        </w:rPr>
        <w:t>her lyrical memoir about growing up in Constantinople. Charged with being an enemy of the people for her support of Armenian writers and other unsubstantiated accusations, she was arrested by Stalin's henchmen in 1937 and remained in prison for 6 years, dying under mysterious circumstances.</w:t>
      </w:r>
    </w:p>
    <w:p w14:paraId="78BFA98B" w14:textId="5EAB59B7" w:rsidR="00634630" w:rsidRPr="00634630" w:rsidRDefault="00EF0EA6" w:rsidP="00634630">
      <w:pPr>
        <w:pStyle w:val="ListParagraph"/>
        <w:numPr>
          <w:ilvl w:val="0"/>
          <w:numId w:val="1"/>
        </w:numPr>
        <w:spacing w:before="100" w:after="60" w:line="276" w:lineRule="auto"/>
        <w:contextualSpacing w:val="0"/>
        <w:rPr>
          <w:rFonts w:ascii="Cambria" w:hAnsi="Cambria" w:cs="Times New Roman"/>
          <w:i/>
          <w:color w:val="595959" w:themeColor="text1" w:themeTint="A6"/>
          <w:spacing w:val="-7"/>
          <w:sz w:val="24"/>
          <w:szCs w:val="24"/>
          <w:shd w:val="clear" w:color="auto" w:fill="FFFFFF"/>
        </w:rPr>
      </w:pPr>
      <w:r w:rsidRPr="00634630">
        <w:rPr>
          <w:rFonts w:ascii="Cambria" w:hAnsi="Cambria"/>
          <w:i/>
          <w:color w:val="595959" w:themeColor="text1" w:themeTint="A6"/>
          <w:sz w:val="24"/>
          <w:szCs w:val="24"/>
        </w:rPr>
        <w:t>Irena Sendler</w:t>
      </w:r>
      <w:r w:rsidR="00634630" w:rsidRPr="00634630">
        <w:rPr>
          <w:rFonts w:ascii="Cambria" w:hAnsi="Cambria"/>
          <w:i/>
          <w:color w:val="595959" w:themeColor="text1" w:themeTint="A6"/>
          <w:sz w:val="24"/>
          <w:szCs w:val="24"/>
        </w:rPr>
        <w:t xml:space="preserve"> (Irena </w:t>
      </w:r>
      <w:r w:rsidRPr="00634630">
        <w:rPr>
          <w:rFonts w:ascii="Cambria" w:hAnsi="Cambria"/>
          <w:i/>
          <w:color w:val="595959" w:themeColor="text1" w:themeTint="A6"/>
          <w:sz w:val="24"/>
          <w:szCs w:val="24"/>
        </w:rPr>
        <w:t>Sendlerowa at</w:t>
      </w:r>
      <w:r w:rsidR="00634630" w:rsidRPr="00634630">
        <w:rPr>
          <w:rFonts w:ascii="Cambria" w:hAnsi="Cambria"/>
          <w:i/>
          <w:color w:val="595959" w:themeColor="text1" w:themeTint="A6"/>
          <w:sz w:val="24"/>
          <w:szCs w:val="24"/>
        </w:rPr>
        <w:t xml:space="preserve"> birth)</w:t>
      </w:r>
      <w:r w:rsidR="00634630">
        <w:rPr>
          <w:rFonts w:ascii="Cambria" w:hAnsi="Cambria"/>
          <w:i/>
          <w:color w:val="595959" w:themeColor="text1" w:themeTint="A6"/>
          <w:sz w:val="24"/>
          <w:szCs w:val="24"/>
        </w:rPr>
        <w:t xml:space="preserve"> </w:t>
      </w:r>
      <w:r w:rsidR="00634630" w:rsidRPr="00634630">
        <w:rPr>
          <w:rFonts w:ascii="Cambria" w:hAnsi="Cambria"/>
          <w:i/>
          <w:color w:val="595959" w:themeColor="text1" w:themeTint="A6"/>
          <w:sz w:val="24"/>
          <w:szCs w:val="24"/>
        </w:rPr>
        <w:t xml:space="preserve">- a women </w:t>
      </w:r>
      <w:r w:rsidR="00271F03" w:rsidRPr="00634630">
        <w:rPr>
          <w:rFonts w:ascii="Cambria" w:hAnsi="Cambria"/>
          <w:i/>
          <w:color w:val="595959" w:themeColor="text1" w:themeTint="A6"/>
          <w:sz w:val="24"/>
          <w:szCs w:val="24"/>
        </w:rPr>
        <w:t>who</w:t>
      </w:r>
      <w:r w:rsidR="00271F03" w:rsidRPr="00634630">
        <w:rPr>
          <w:rFonts w:ascii="Cambria" w:hAnsi="Cambria" w:cs="Times New Roman"/>
          <w:i/>
          <w:color w:val="595959" w:themeColor="text1" w:themeTint="A6"/>
          <w:spacing w:val="-7"/>
          <w:sz w:val="24"/>
          <w:szCs w:val="24"/>
          <w:shd w:val="clear" w:color="auto" w:fill="FFFFFF"/>
        </w:rPr>
        <w:t xml:space="preserve"> would</w:t>
      </w:r>
      <w:r w:rsidR="00634630" w:rsidRPr="00634630">
        <w:rPr>
          <w:rFonts w:ascii="Cambria" w:hAnsi="Cambria" w:cs="Times New Roman"/>
          <w:i/>
          <w:color w:val="595959" w:themeColor="text1" w:themeTint="A6"/>
          <w:spacing w:val="-7"/>
          <w:sz w:val="24"/>
          <w:szCs w:val="24"/>
          <w:shd w:val="clear" w:color="auto" w:fill="FFFFFF"/>
        </w:rPr>
        <w:t xml:space="preserve"> bridle at being called a heroine, so let us call her a social activist. She saved 2,500 Jewish children. Not by herself, as she always emphasized. During the war and the time of the occupation, she dreamt of having dry shoes. Her interests were politics, history, and people. She was born on 15</w:t>
      </w:r>
      <w:r w:rsidR="00634630" w:rsidRPr="00634630">
        <w:rPr>
          <w:rFonts w:ascii="Cambria" w:hAnsi="Cambria" w:cs="Times New Roman"/>
          <w:i/>
          <w:color w:val="595959" w:themeColor="text1" w:themeTint="A6"/>
          <w:spacing w:val="-7"/>
          <w:sz w:val="24"/>
          <w:szCs w:val="24"/>
          <w:shd w:val="clear" w:color="auto" w:fill="FFFFFF"/>
          <w:vertAlign w:val="superscript"/>
        </w:rPr>
        <w:t>th </w:t>
      </w:r>
      <w:r w:rsidR="00634630" w:rsidRPr="00634630">
        <w:rPr>
          <w:rFonts w:ascii="Cambria" w:hAnsi="Cambria" w:cs="Times New Roman"/>
          <w:i/>
          <w:color w:val="595959" w:themeColor="text1" w:themeTint="A6"/>
          <w:spacing w:val="-7"/>
          <w:sz w:val="24"/>
          <w:szCs w:val="24"/>
          <w:shd w:val="clear" w:color="auto" w:fill="FFFFFF"/>
        </w:rPr>
        <w:t>February, 1910 in Warsaw and died there on 12</w:t>
      </w:r>
      <w:r w:rsidR="00634630" w:rsidRPr="00634630">
        <w:rPr>
          <w:rFonts w:ascii="Cambria" w:hAnsi="Cambria" w:cs="Times New Roman"/>
          <w:i/>
          <w:color w:val="595959" w:themeColor="text1" w:themeTint="A6"/>
          <w:spacing w:val="-7"/>
          <w:sz w:val="24"/>
          <w:szCs w:val="24"/>
          <w:shd w:val="clear" w:color="auto" w:fill="FFFFFF"/>
          <w:vertAlign w:val="superscript"/>
        </w:rPr>
        <w:t>th</w:t>
      </w:r>
      <w:r w:rsidR="00634630" w:rsidRPr="00634630">
        <w:rPr>
          <w:rFonts w:ascii="Cambria" w:hAnsi="Cambria" w:cs="Times New Roman"/>
          <w:i/>
          <w:color w:val="595959" w:themeColor="text1" w:themeTint="A6"/>
          <w:spacing w:val="-7"/>
          <w:sz w:val="24"/>
          <w:szCs w:val="24"/>
          <w:shd w:val="clear" w:color="auto" w:fill="FFFFFF"/>
        </w:rPr>
        <w:t>May, 2008.</w:t>
      </w:r>
    </w:p>
    <w:p w14:paraId="4B134DBC" w14:textId="13C2A58E" w:rsidR="00634630" w:rsidRPr="00634630" w:rsidRDefault="00634630" w:rsidP="00634630">
      <w:pPr>
        <w:pStyle w:val="ListParagraph"/>
        <w:numPr>
          <w:ilvl w:val="0"/>
          <w:numId w:val="1"/>
        </w:numPr>
        <w:spacing w:before="100" w:after="60" w:line="276" w:lineRule="auto"/>
        <w:contextualSpacing w:val="0"/>
        <w:rPr>
          <w:rFonts w:ascii="Cambria" w:hAnsi="Cambria" w:cs="Arial"/>
          <w:i/>
          <w:color w:val="595959" w:themeColor="text1" w:themeTint="A6"/>
          <w:sz w:val="24"/>
          <w:szCs w:val="24"/>
          <w:shd w:val="clear" w:color="auto" w:fill="FFFFFF"/>
        </w:rPr>
      </w:pPr>
      <w:r w:rsidRPr="00634630">
        <w:rPr>
          <w:rFonts w:ascii="Cambria" w:hAnsi="Cambria" w:cs="Arial"/>
          <w:i/>
          <w:color w:val="595959" w:themeColor="text1" w:themeTint="A6"/>
          <w:sz w:val="24"/>
          <w:szCs w:val="24"/>
          <w:shd w:val="clear" w:color="auto" w:fill="FFFFFF"/>
        </w:rPr>
        <w:t>Judith Saryan - after 37 years in finance, Judith Saryan changed direction and pursued her passion for literature and history. She spearheaded the project to translate the works of Zabel Yesayan, Ottoman Armenian author and political activist, into English. Her goal is to resurrect the legacy of Zabel Yesayan who deserves a prominent place in the literary firmament.</w:t>
      </w:r>
    </w:p>
    <w:p w14:paraId="58934FE0" w14:textId="6BF60D21" w:rsidR="009E2424" w:rsidRPr="001334DA" w:rsidRDefault="00634630" w:rsidP="00162FA3">
      <w:pPr>
        <w:pStyle w:val="ListParagraph"/>
        <w:numPr>
          <w:ilvl w:val="0"/>
          <w:numId w:val="1"/>
        </w:numPr>
        <w:spacing w:before="60" w:after="60" w:line="276" w:lineRule="auto"/>
        <w:contextualSpacing w:val="0"/>
        <w:rPr>
          <w:rFonts w:ascii="Cambria" w:hAnsi="Cambria" w:cs="Arial"/>
          <w:i/>
          <w:color w:val="595959" w:themeColor="text1" w:themeTint="A6"/>
          <w:sz w:val="24"/>
          <w:szCs w:val="24"/>
          <w:shd w:val="clear" w:color="auto" w:fill="FFFFFF"/>
        </w:rPr>
      </w:pPr>
      <w:r w:rsidRPr="00634630">
        <w:rPr>
          <w:rFonts w:ascii="Cambria" w:hAnsi="Cambria" w:cs="Arial"/>
          <w:i/>
          <w:color w:val="595959" w:themeColor="text1" w:themeTint="A6"/>
          <w:sz w:val="24"/>
          <w:szCs w:val="24"/>
          <w:shd w:val="clear" w:color="auto" w:fill="FFFFFF"/>
        </w:rPr>
        <w:t>Adriane Ohanesian - since 2010, has worked as a photojournalist in Africa. She has continued to document the conflict in South Sudan, fighting in Somalia, protests in Burundi, and the war in Darfur, Sudan. Adriane’s ongoing focus has been on the impact that these conflicts have on isolated civilian populations.</w:t>
      </w:r>
    </w:p>
    <w:p w14:paraId="59628A39" w14:textId="0B4AECBC" w:rsidR="001334DA" w:rsidRDefault="001334DA" w:rsidP="001334DA">
      <w:pPr>
        <w:pStyle w:val="ListParagraph"/>
        <w:numPr>
          <w:ilvl w:val="0"/>
          <w:numId w:val="1"/>
        </w:numPr>
        <w:spacing w:before="60" w:after="60" w:line="276" w:lineRule="auto"/>
        <w:contextualSpacing w:val="0"/>
        <w:rPr>
          <w:rFonts w:ascii="Cambria" w:hAnsi="Cambria" w:cs="Arial"/>
          <w:i/>
          <w:color w:val="595959" w:themeColor="text1" w:themeTint="A6"/>
          <w:sz w:val="24"/>
          <w:szCs w:val="24"/>
          <w:shd w:val="clear" w:color="auto" w:fill="FFFFFF"/>
        </w:rPr>
      </w:pPr>
      <w:r w:rsidRPr="001334DA">
        <w:rPr>
          <w:rFonts w:ascii="Cambria" w:hAnsi="Cambria" w:cs="Arial"/>
          <w:i/>
          <w:color w:val="595959" w:themeColor="text1" w:themeTint="A6"/>
          <w:sz w:val="24"/>
          <w:szCs w:val="24"/>
          <w:shd w:val="clear" w:color="auto" w:fill="FFFFFF"/>
        </w:rPr>
        <w:t>Eka Horistka - famous singer and educator, co-founder of "Artissim</w:t>
      </w:r>
      <w:r>
        <w:rPr>
          <w:rFonts w:ascii="Cambria" w:hAnsi="Cambria" w:cs="Arial"/>
          <w:i/>
          <w:color w:val="595959" w:themeColor="text1" w:themeTint="A6"/>
          <w:sz w:val="24"/>
          <w:szCs w:val="24"/>
          <w:shd w:val="clear" w:color="auto" w:fill="FFFFFF"/>
        </w:rPr>
        <w:t>o</w:t>
      </w:r>
      <w:r w:rsidRPr="001334DA">
        <w:rPr>
          <w:rFonts w:ascii="Cambria" w:hAnsi="Cambria" w:cs="Arial"/>
          <w:i/>
          <w:color w:val="595959" w:themeColor="text1" w:themeTint="A6"/>
          <w:sz w:val="24"/>
          <w:szCs w:val="24"/>
          <w:shd w:val="clear" w:color="auto" w:fill="FFFFFF"/>
        </w:rPr>
        <w:t>"</w:t>
      </w:r>
      <w:r>
        <w:rPr>
          <w:rFonts w:ascii="Cambria" w:hAnsi="Cambria" w:cs="Arial"/>
          <w:i/>
          <w:color w:val="595959" w:themeColor="text1" w:themeTint="A6"/>
          <w:sz w:val="24"/>
          <w:szCs w:val="24"/>
          <w:shd w:val="clear" w:color="auto" w:fill="FFFFFF"/>
        </w:rPr>
        <w:t xml:space="preserve"> NGO</w:t>
      </w:r>
      <w:r w:rsidRPr="001334DA">
        <w:rPr>
          <w:rFonts w:ascii="Cambria" w:hAnsi="Cambria" w:cs="Arial"/>
          <w:i/>
          <w:color w:val="595959" w:themeColor="text1" w:themeTint="A6"/>
          <w:sz w:val="24"/>
          <w:szCs w:val="24"/>
          <w:shd w:val="clear" w:color="auto" w:fill="FFFFFF"/>
        </w:rPr>
        <w:t xml:space="preserve"> and Beacons musical group.</w:t>
      </w:r>
    </w:p>
    <w:p w14:paraId="51428FB2" w14:textId="77F82996" w:rsidR="00CB40C4" w:rsidRPr="003A7AD7" w:rsidRDefault="001334DA" w:rsidP="00FE7F4C">
      <w:pPr>
        <w:pStyle w:val="ListParagraph"/>
        <w:numPr>
          <w:ilvl w:val="0"/>
          <w:numId w:val="1"/>
        </w:numPr>
        <w:spacing w:before="60" w:after="60" w:line="276" w:lineRule="auto"/>
        <w:rPr>
          <w:rFonts w:ascii="Cambria" w:hAnsi="Cambria" w:cs="Arial"/>
          <w:i/>
          <w:color w:val="595959" w:themeColor="text1" w:themeTint="A6"/>
          <w:sz w:val="24"/>
          <w:szCs w:val="24"/>
          <w:shd w:val="clear" w:color="auto" w:fill="FFFFFF"/>
        </w:rPr>
      </w:pPr>
      <w:r w:rsidRPr="003A7AD7">
        <w:rPr>
          <w:rFonts w:ascii="Cambria" w:hAnsi="Cambria" w:cs="Arial"/>
          <w:i/>
          <w:color w:val="595959" w:themeColor="text1" w:themeTint="A6"/>
          <w:sz w:val="24"/>
          <w:szCs w:val="24"/>
          <w:shd w:val="clear" w:color="auto" w:fill="FFFFFF"/>
        </w:rPr>
        <w:t>“Tsirani” ensemble - The “Tsirani” ensemble was founded in 2012. The band was initially an instrumental quintet – duduk, shvi, tar, oud, dhol /double headed drum/, where duduk was the main instrument. In 2014 singers joined the band.</w:t>
      </w:r>
    </w:p>
    <w:sectPr w:rsidR="00CB40C4" w:rsidRPr="003A7AD7" w:rsidSect="001334DA">
      <w:pgSz w:w="12240" w:h="15840"/>
      <w:pgMar w:top="810" w:right="720" w:bottom="45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8DE2" w14:textId="77777777" w:rsidR="005F746D" w:rsidRDefault="005F746D" w:rsidP="00E00424">
      <w:pPr>
        <w:spacing w:after="0" w:line="240" w:lineRule="auto"/>
      </w:pPr>
      <w:r>
        <w:separator/>
      </w:r>
    </w:p>
  </w:endnote>
  <w:endnote w:type="continuationSeparator" w:id="0">
    <w:p w14:paraId="58D88E27" w14:textId="77777777" w:rsidR="005F746D" w:rsidRDefault="005F746D" w:rsidP="00E0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84C4" w14:textId="77777777" w:rsidR="005F746D" w:rsidRDefault="005F746D" w:rsidP="00E00424">
      <w:pPr>
        <w:spacing w:after="0" w:line="240" w:lineRule="auto"/>
      </w:pPr>
      <w:r>
        <w:separator/>
      </w:r>
    </w:p>
  </w:footnote>
  <w:footnote w:type="continuationSeparator" w:id="0">
    <w:p w14:paraId="3B6BE980" w14:textId="77777777" w:rsidR="005F746D" w:rsidRDefault="005F746D" w:rsidP="00E0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33857"/>
    <w:multiLevelType w:val="hybridMultilevel"/>
    <w:tmpl w:val="93E077DA"/>
    <w:lvl w:ilvl="0" w:tplc="7368CAE6">
      <w:start w:val="1"/>
      <w:numFmt w:val="decimal"/>
      <w:lvlText w:val="%1."/>
      <w:lvlJc w:val="left"/>
      <w:pPr>
        <w:ind w:left="720" w:hanging="360"/>
      </w:pPr>
      <w:rPr>
        <w:rFonts w:hint="default"/>
        <w:b/>
        <w:i/>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B3"/>
    <w:rsid w:val="00017BC3"/>
    <w:rsid w:val="000D6DD5"/>
    <w:rsid w:val="000E5A81"/>
    <w:rsid w:val="000F0E64"/>
    <w:rsid w:val="000F5036"/>
    <w:rsid w:val="00127B21"/>
    <w:rsid w:val="001334DA"/>
    <w:rsid w:val="00185858"/>
    <w:rsid w:val="00195CAB"/>
    <w:rsid w:val="002342EA"/>
    <w:rsid w:val="00271F03"/>
    <w:rsid w:val="002E564A"/>
    <w:rsid w:val="00307F17"/>
    <w:rsid w:val="00365CE8"/>
    <w:rsid w:val="003A7AD7"/>
    <w:rsid w:val="00406C15"/>
    <w:rsid w:val="0044497F"/>
    <w:rsid w:val="00467719"/>
    <w:rsid w:val="004C31E3"/>
    <w:rsid w:val="0052022F"/>
    <w:rsid w:val="00551543"/>
    <w:rsid w:val="005F746D"/>
    <w:rsid w:val="006022FB"/>
    <w:rsid w:val="00627F2A"/>
    <w:rsid w:val="00634630"/>
    <w:rsid w:val="00652D98"/>
    <w:rsid w:val="00686E46"/>
    <w:rsid w:val="00687690"/>
    <w:rsid w:val="006A5F4C"/>
    <w:rsid w:val="006C60F6"/>
    <w:rsid w:val="006E5E22"/>
    <w:rsid w:val="00716721"/>
    <w:rsid w:val="007526AC"/>
    <w:rsid w:val="0082606E"/>
    <w:rsid w:val="0084121F"/>
    <w:rsid w:val="0085449A"/>
    <w:rsid w:val="0086238E"/>
    <w:rsid w:val="00872F0F"/>
    <w:rsid w:val="008B7813"/>
    <w:rsid w:val="008D44D0"/>
    <w:rsid w:val="008F422C"/>
    <w:rsid w:val="0090171E"/>
    <w:rsid w:val="00911C9D"/>
    <w:rsid w:val="00971C93"/>
    <w:rsid w:val="009C4A85"/>
    <w:rsid w:val="009E2424"/>
    <w:rsid w:val="009E30DE"/>
    <w:rsid w:val="00A86D44"/>
    <w:rsid w:val="00AA50C0"/>
    <w:rsid w:val="00AF10EB"/>
    <w:rsid w:val="00B60E2E"/>
    <w:rsid w:val="00B743CE"/>
    <w:rsid w:val="00BE258A"/>
    <w:rsid w:val="00C1342E"/>
    <w:rsid w:val="00C23E79"/>
    <w:rsid w:val="00C819E6"/>
    <w:rsid w:val="00CB40C4"/>
    <w:rsid w:val="00CD3135"/>
    <w:rsid w:val="00D503FA"/>
    <w:rsid w:val="00D72C5A"/>
    <w:rsid w:val="00D72EB3"/>
    <w:rsid w:val="00DA2A4E"/>
    <w:rsid w:val="00E00424"/>
    <w:rsid w:val="00E03100"/>
    <w:rsid w:val="00E233BA"/>
    <w:rsid w:val="00E246DD"/>
    <w:rsid w:val="00ED7667"/>
    <w:rsid w:val="00EF0EA6"/>
    <w:rsid w:val="00F0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BDF4"/>
  <w15:chartTrackingRefBased/>
  <w15:docId w15:val="{31D2CBF2-48E5-499D-907F-56515666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6AC"/>
    <w:rPr>
      <w:color w:val="0000FF"/>
      <w:u w:val="single"/>
    </w:rPr>
  </w:style>
  <w:style w:type="paragraph" w:styleId="BalloonText">
    <w:name w:val="Balloon Text"/>
    <w:basedOn w:val="Normal"/>
    <w:link w:val="BalloonTextChar"/>
    <w:uiPriority w:val="99"/>
    <w:semiHidden/>
    <w:unhideWhenUsed/>
    <w:rsid w:val="00C23E7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3E79"/>
    <w:rPr>
      <w:rFonts w:ascii="Times New Roman" w:hAnsi="Times New Roman"/>
      <w:sz w:val="18"/>
      <w:szCs w:val="18"/>
    </w:rPr>
  </w:style>
  <w:style w:type="paragraph" w:customStyle="1" w:styleId="BasicParagraph">
    <w:name w:val="[Basic Paragraph]"/>
    <w:basedOn w:val="Normal"/>
    <w:uiPriority w:val="99"/>
    <w:rsid w:val="009C4A85"/>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FootnoteText">
    <w:name w:val="footnote text"/>
    <w:basedOn w:val="Normal"/>
    <w:link w:val="FootnoteTextChar"/>
    <w:uiPriority w:val="99"/>
    <w:semiHidden/>
    <w:unhideWhenUsed/>
    <w:rsid w:val="00E004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424"/>
    <w:rPr>
      <w:sz w:val="20"/>
      <w:szCs w:val="20"/>
    </w:rPr>
  </w:style>
  <w:style w:type="character" w:styleId="FootnoteReference">
    <w:name w:val="footnote reference"/>
    <w:basedOn w:val="DefaultParagraphFont"/>
    <w:uiPriority w:val="99"/>
    <w:semiHidden/>
    <w:unhideWhenUsed/>
    <w:rsid w:val="00E00424"/>
    <w:rPr>
      <w:vertAlign w:val="superscript"/>
    </w:rPr>
  </w:style>
  <w:style w:type="paragraph" w:styleId="NormalWeb">
    <w:name w:val="Normal (Web)"/>
    <w:basedOn w:val="Normal"/>
    <w:uiPriority w:val="99"/>
    <w:unhideWhenUsed/>
    <w:rsid w:val="00E233B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A2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F0E64"/>
    <w:rPr>
      <w:i/>
      <w:iCs/>
    </w:rPr>
  </w:style>
  <w:style w:type="paragraph" w:styleId="ListParagraph">
    <w:name w:val="List Paragraph"/>
    <w:basedOn w:val="Normal"/>
    <w:uiPriority w:val="34"/>
    <w:qFormat/>
    <w:rsid w:val="00634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3459">
      <w:bodyDiv w:val="1"/>
      <w:marLeft w:val="0"/>
      <w:marRight w:val="0"/>
      <w:marTop w:val="0"/>
      <w:marBottom w:val="0"/>
      <w:divBdr>
        <w:top w:val="none" w:sz="0" w:space="0" w:color="auto"/>
        <w:left w:val="none" w:sz="0" w:space="0" w:color="auto"/>
        <w:bottom w:val="none" w:sz="0" w:space="0" w:color="auto"/>
        <w:right w:val="none" w:sz="0" w:space="0" w:color="auto"/>
      </w:divBdr>
    </w:div>
    <w:div w:id="273946715">
      <w:bodyDiv w:val="1"/>
      <w:marLeft w:val="0"/>
      <w:marRight w:val="0"/>
      <w:marTop w:val="0"/>
      <w:marBottom w:val="0"/>
      <w:divBdr>
        <w:top w:val="none" w:sz="0" w:space="0" w:color="auto"/>
        <w:left w:val="none" w:sz="0" w:space="0" w:color="auto"/>
        <w:bottom w:val="none" w:sz="0" w:space="0" w:color="auto"/>
        <w:right w:val="none" w:sz="0" w:space="0" w:color="auto"/>
      </w:divBdr>
    </w:div>
    <w:div w:id="348678648">
      <w:bodyDiv w:val="1"/>
      <w:marLeft w:val="0"/>
      <w:marRight w:val="0"/>
      <w:marTop w:val="0"/>
      <w:marBottom w:val="0"/>
      <w:divBdr>
        <w:top w:val="none" w:sz="0" w:space="0" w:color="auto"/>
        <w:left w:val="none" w:sz="0" w:space="0" w:color="auto"/>
        <w:bottom w:val="none" w:sz="0" w:space="0" w:color="auto"/>
        <w:right w:val="none" w:sz="0" w:space="0" w:color="auto"/>
      </w:divBdr>
      <w:divsChild>
        <w:div w:id="1962179770">
          <w:marLeft w:val="0"/>
          <w:marRight w:val="0"/>
          <w:marTop w:val="0"/>
          <w:marBottom w:val="0"/>
          <w:divBdr>
            <w:top w:val="none" w:sz="0" w:space="0" w:color="auto"/>
            <w:left w:val="none" w:sz="0" w:space="0" w:color="auto"/>
            <w:bottom w:val="none" w:sz="0" w:space="0" w:color="auto"/>
            <w:right w:val="none" w:sz="0" w:space="0" w:color="auto"/>
          </w:divBdr>
        </w:div>
      </w:divsChild>
    </w:div>
    <w:div w:id="1060981558">
      <w:bodyDiv w:val="1"/>
      <w:marLeft w:val="0"/>
      <w:marRight w:val="0"/>
      <w:marTop w:val="0"/>
      <w:marBottom w:val="0"/>
      <w:divBdr>
        <w:top w:val="none" w:sz="0" w:space="0" w:color="auto"/>
        <w:left w:val="none" w:sz="0" w:space="0" w:color="auto"/>
        <w:bottom w:val="none" w:sz="0" w:space="0" w:color="auto"/>
        <w:right w:val="none" w:sz="0" w:space="0" w:color="auto"/>
      </w:divBdr>
      <w:divsChild>
        <w:div w:id="1267038098">
          <w:marLeft w:val="0"/>
          <w:marRight w:val="0"/>
          <w:marTop w:val="0"/>
          <w:marBottom w:val="0"/>
          <w:divBdr>
            <w:top w:val="none" w:sz="0" w:space="0" w:color="auto"/>
            <w:left w:val="none" w:sz="0" w:space="0" w:color="auto"/>
            <w:bottom w:val="none" w:sz="0" w:space="0" w:color="auto"/>
            <w:right w:val="none" w:sz="0" w:space="0" w:color="auto"/>
          </w:divBdr>
        </w:div>
      </w:divsChild>
    </w:div>
    <w:div w:id="1160578122">
      <w:bodyDiv w:val="1"/>
      <w:marLeft w:val="0"/>
      <w:marRight w:val="0"/>
      <w:marTop w:val="0"/>
      <w:marBottom w:val="0"/>
      <w:divBdr>
        <w:top w:val="none" w:sz="0" w:space="0" w:color="auto"/>
        <w:left w:val="none" w:sz="0" w:space="0" w:color="auto"/>
        <w:bottom w:val="none" w:sz="0" w:space="0" w:color="auto"/>
        <w:right w:val="none" w:sz="0" w:space="0" w:color="auto"/>
      </w:divBdr>
      <w:divsChild>
        <w:div w:id="1798600000">
          <w:marLeft w:val="0"/>
          <w:marRight w:val="0"/>
          <w:marTop w:val="0"/>
          <w:marBottom w:val="0"/>
          <w:divBdr>
            <w:top w:val="none" w:sz="0" w:space="0" w:color="auto"/>
            <w:left w:val="none" w:sz="0" w:space="0" w:color="auto"/>
            <w:bottom w:val="none" w:sz="0" w:space="0" w:color="auto"/>
            <w:right w:val="none" w:sz="0" w:space="0" w:color="auto"/>
          </w:divBdr>
        </w:div>
      </w:divsChild>
    </w:div>
    <w:div w:id="2067876802">
      <w:bodyDiv w:val="1"/>
      <w:marLeft w:val="0"/>
      <w:marRight w:val="0"/>
      <w:marTop w:val="0"/>
      <w:marBottom w:val="0"/>
      <w:divBdr>
        <w:top w:val="none" w:sz="0" w:space="0" w:color="auto"/>
        <w:left w:val="none" w:sz="0" w:space="0" w:color="auto"/>
        <w:bottom w:val="none" w:sz="0" w:space="0" w:color="auto"/>
        <w:right w:val="none" w:sz="0" w:space="0" w:color="auto"/>
      </w:divBdr>
      <w:divsChild>
        <w:div w:id="1277368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C21A-7457-4C6C-BCE4-CA1EAABD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2018-04-27T19:38:00Z</dcterms:created>
  <dcterms:modified xsi:type="dcterms:W3CDTF">2018-05-16T19:00:00Z</dcterms:modified>
</cp:coreProperties>
</file>